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9"/>
      </w:tblGrid>
      <w:tr w:rsidR="00124642" w:rsidRPr="00691F8B" w:rsidTr="00BB1B96">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Default="0082384F" w:rsidP="00124642">
            <w:pPr>
              <w:numPr>
                <w:ilvl w:val="0"/>
                <w:numId w:val="11"/>
              </w:numPr>
            </w:pPr>
            <w:r w:rsidRPr="0082384F">
              <w:rPr>
                <w:rFonts w:ascii="Arial" w:hAnsi="Arial" w:cs="Arial"/>
                <w:b/>
                <w:noProof/>
                <w:sz w:val="18"/>
                <w:szCs w:val="18"/>
              </w:rPr>
              <w:pict>
                <v:rect id="Rectangle 10" o:spid="_x0000_s1026" style="position:absolute;left:0;text-align:left;margin-left:605.55pt;margin-top:-211.25pt;width:19.15pt;height: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" fillcolor="#a5a5a5" strokecolor="#f2f2f2" strokeweight="3pt">
                  <v:shadow on="t" color="#525252" opacity=".5" offset="1pt"/>
                </v:rect>
              </w:pict>
            </w:r>
            <w:r w:rsidRPr="0082384F">
              <w:rPr>
                <w:rFonts w:ascii="Arial" w:hAnsi="Arial" w:cs="Arial"/>
                <w:b/>
                <w:noProof/>
                <w:sz w:val="18"/>
                <w:szCs w:val="18"/>
              </w:rPr>
              <w:pict>
                <v:rect id="Rectangle 9" o:spid="_x0000_s1034" style="position:absolute;left:0;text-align:left;margin-left:638.55pt;margin-top:-194.75pt;width:19.15pt;height: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CXR3VvcwIAAOQEAAAOAAAAAAAA&#10;AAAAAAAAAC4CAABkcnMvZTJvRG9jLnhtbFBLAQItABQABgAIAAAAIQCZpZE93gAAAA8BAAAPAAAA&#10;AAAAAAAAAAAAAM0EAABkcnMvZG93bnJldi54bWxQSwUGAAAAAAQABADzAAAA2AUAAAAA&#10;" fillcolor="#a5a5a5" strokecolor="#f2f2f2" strokeweight="3pt">
                  <v:shadow on="t" color="#525252" opacity=".5" offset="1pt"/>
                </v:rect>
              </w:pict>
            </w:r>
            <w:r w:rsidR="00124642">
              <w:rPr>
                <w:rFonts w:ascii="Arial" w:hAnsi="Arial" w:cs="Arial"/>
                <w:b/>
                <w:szCs w:val="18"/>
              </w:rPr>
              <w:t>DATOS DEL INFORME</w:t>
            </w:r>
          </w:p>
        </w:tc>
      </w:tr>
      <w:tr w:rsidR="006D3782" w:rsidRPr="00691F8B" w:rsidTr="00566404">
        <w:trPr>
          <w:trHeight w:val="822"/>
        </w:trPr>
        <w:tc>
          <w:tcPr>
            <w:tcW w:w="5000" w:type="pct"/>
            <w:tcBorders>
              <w:top w:val="single" w:sz="4" w:space="0" w:color="BFBFBF"/>
              <w:left w:val="single" w:sz="4" w:space="0" w:color="BFBFBF"/>
              <w:bottom w:val="single" w:sz="4" w:space="0" w:color="BFBFBF"/>
              <w:right w:val="single" w:sz="4" w:space="0" w:color="BFBFBF"/>
            </w:tcBorders>
          </w:tcPr>
          <w:p w:rsidR="00566404" w:rsidRDefault="006D3782" w:rsidP="006D3782">
            <w:pPr>
              <w:spacing w:before="120" w:after="120"/>
              <w:jc w:val="both"/>
              <w:rPr>
                <w:rFonts w:ascii="Arial" w:hAnsi="Arial" w:cs="Arial"/>
                <w:noProof/>
                <w:sz w:val="18"/>
                <w:szCs w:val="18"/>
              </w:rPr>
            </w:pPr>
            <w:r w:rsidRPr="00566404">
              <w:rPr>
                <w:rFonts w:ascii="Arial" w:hAnsi="Arial" w:cs="Arial"/>
                <w:noProof/>
                <w:sz w:val="18"/>
                <w:szCs w:val="18"/>
              </w:rPr>
              <w:t>Servicio :</w:t>
            </w:r>
          </w:p>
          <w:p w:rsidR="00AE3D6F" w:rsidRDefault="0082384F" w:rsidP="006D3782">
            <w:pPr>
              <w:spacing w:before="120" w:after="120"/>
              <w:jc w:val="both"/>
              <w:rPr>
                <w:rFonts w:ascii="Arial" w:hAnsi="Arial" w:cs="Arial"/>
                <w:bCs/>
                <w:lang w:val="es-CO" w:eastAsia="es-CO"/>
              </w:rPr>
            </w:pPr>
            <w:r w:rsidRPr="0082384F">
              <w:rPr>
                <w:rFonts w:ascii="Arial" w:hAnsi="Arial" w:cs="Arial"/>
                <w:noProof/>
                <w:sz w:val="18"/>
                <w:szCs w:val="18"/>
              </w:rPr>
              <w:pict>
                <v:rect id="Rectangle 8" o:spid="_x0000_s1033" style="position:absolute;left:0;text-align:left;margin-left:250.9pt;margin-top:7.3pt;width:15pt;height:1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"/>
              </w:pict>
            </w:r>
            <w:r w:rsidRPr="0082384F">
              <w:rPr>
                <w:rFonts w:ascii="Arial" w:hAnsi="Arial" w:cs="Arial"/>
                <w:noProof/>
                <w:sz w:val="18"/>
                <w:szCs w:val="18"/>
              </w:rPr>
              <w:pict>
                <v:rect id="Rectangle 7" o:spid="_x0000_s1032" style="position:absolute;left:0;text-align:left;margin-left:140.3pt;margin-top:7.8pt;width:15pt;height:1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UOIQIAADw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"/>
              </w:pict>
            </w:r>
            <w:r w:rsidRPr="0082384F">
              <w:rPr>
                <w:rFonts w:ascii="Arial" w:hAnsi="Arial" w:cs="Arial"/>
                <w:noProof/>
                <w:sz w:val="18"/>
                <w:szCs w:val="18"/>
              </w:rPr>
              <w:pict>
                <v:rect id="Rectangle 6" o:spid="_x0000_s1031" style="position:absolute;left:0;text-align:left;margin-left:15.05pt;margin-top:7.8pt;width:15pt;height:1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"/>
              </w:pict>
            </w:r>
            <w:r w:rsidR="006D3782" w:rsidRPr="00566404">
              <w:rPr>
                <w:rFonts w:ascii="Arial" w:hAnsi="Arial" w:cs="Arial"/>
                <w:noProof/>
                <w:sz w:val="18"/>
                <w:szCs w:val="18"/>
              </w:rPr>
              <w:t xml:space="preserve">              Disposición Final                       Hospitalarios      </w:t>
            </w:r>
            <w:r w:rsidR="00A06168">
              <w:rPr>
                <w:rFonts w:ascii="Arial" w:hAnsi="Arial" w:cs="Arial"/>
                <w:noProof/>
                <w:sz w:val="18"/>
                <w:szCs w:val="18"/>
              </w:rPr>
              <w:t>X</w:t>
            </w:r>
            <w:r w:rsidR="006D3782" w:rsidRPr="00566404">
              <w:rPr>
                <w:rFonts w:ascii="Arial" w:hAnsi="Arial" w:cs="Arial"/>
                <w:noProof/>
                <w:sz w:val="18"/>
                <w:szCs w:val="18"/>
              </w:rPr>
              <w:t xml:space="preserve">   Recolección, Barrido y Limpieza – ASE </w:t>
            </w:r>
            <w:r w:rsidR="006D3782" w:rsidRPr="00566404">
              <w:rPr>
                <w:rFonts w:ascii="Arial" w:hAnsi="Arial" w:cs="Arial"/>
                <w:bCs/>
                <w:lang w:val="es-CO" w:eastAsia="es-CO"/>
              </w:rPr>
              <w:t># _</w:t>
            </w:r>
            <w:r w:rsidR="00A06168" w:rsidRPr="00A06168">
              <w:rPr>
                <w:rFonts w:ascii="Arial" w:hAnsi="Arial" w:cs="Arial"/>
                <w:bCs/>
                <w:u w:val="single"/>
                <w:lang w:val="es-CO" w:eastAsia="es-CO"/>
              </w:rPr>
              <w:t>5</w:t>
            </w:r>
            <w:r w:rsidR="006D3782" w:rsidRPr="00566404">
              <w:rPr>
                <w:rFonts w:ascii="Arial" w:hAnsi="Arial" w:cs="Arial"/>
                <w:bCs/>
                <w:lang w:val="es-CO" w:eastAsia="es-CO"/>
              </w:rPr>
              <w:t>_</w:t>
            </w:r>
          </w:p>
          <w:p w:rsidR="006D3782" w:rsidRPr="00566404" w:rsidRDefault="00A718D6" w:rsidP="006D3782">
            <w:pPr>
              <w:spacing w:before="120" w:after="120"/>
              <w:jc w:val="both"/>
              <w:rPr>
                <w:rFonts w:ascii="Arial" w:hAnsi="Arial" w:cs="Arial"/>
                <w:noProof/>
                <w:sz w:val="18"/>
                <w:szCs w:val="18"/>
              </w:rPr>
            </w:pPr>
            <w:r>
              <w:rPr>
                <w:rFonts w:ascii="Arial" w:hAnsi="Arial" w:cs="Arial"/>
                <w:bCs/>
                <w:lang w:val="es-CO" w:eastAsia="es-CO"/>
              </w:rPr>
              <w:t>concesionario Área Limpia D.C. S.A.S. E.S.P.</w:t>
            </w:r>
          </w:p>
        </w:tc>
      </w:tr>
      <w:tr w:rsidR="006D3782" w:rsidRPr="00691F8B" w:rsidTr="00412042">
        <w:trPr>
          <w:trHeight w:val="411"/>
        </w:trPr>
        <w:tc>
          <w:tcPr>
            <w:tcW w:w="5000" w:type="pct"/>
            <w:tcBorders>
              <w:top w:val="single" w:sz="4" w:space="0" w:color="BFBFBF"/>
              <w:left w:val="single" w:sz="4" w:space="0" w:color="BFBFBF"/>
              <w:bottom w:val="single" w:sz="4" w:space="0" w:color="BFBFBF"/>
              <w:right w:val="single" w:sz="4" w:space="0" w:color="BFBFBF"/>
            </w:tcBorders>
          </w:tcPr>
          <w:p w:rsidR="006D3782" w:rsidRDefault="006D3782" w:rsidP="00D37554">
            <w:pPr>
              <w:spacing w:before="120" w:after="120"/>
              <w:jc w:val="both"/>
              <w:rPr>
                <w:rFonts w:ascii="Arial" w:hAnsi="Arial" w:cs="Arial"/>
                <w:b/>
                <w:noProof/>
                <w:sz w:val="18"/>
                <w:szCs w:val="18"/>
              </w:rPr>
            </w:pPr>
            <w:r>
              <w:rPr>
                <w:rFonts w:ascii="Arial" w:hAnsi="Arial" w:cs="Arial"/>
                <w:b/>
                <w:noProof/>
                <w:sz w:val="18"/>
                <w:szCs w:val="18"/>
              </w:rPr>
              <w:t>Período de análisis:</w:t>
            </w:r>
            <w:r w:rsidR="00845591">
              <w:rPr>
                <w:rFonts w:ascii="Arial" w:hAnsi="Arial" w:cs="Arial"/>
                <w:b/>
                <w:noProof/>
                <w:sz w:val="18"/>
                <w:szCs w:val="18"/>
              </w:rPr>
              <w:t>ABRIL</w:t>
            </w:r>
            <w:r w:rsidR="009C42D3">
              <w:rPr>
                <w:rFonts w:ascii="Arial" w:hAnsi="Arial" w:cs="Arial"/>
                <w:b/>
                <w:noProof/>
                <w:sz w:val="18"/>
                <w:szCs w:val="18"/>
              </w:rPr>
              <w:t xml:space="preserve"> 2019</w:t>
            </w:r>
          </w:p>
        </w:tc>
      </w:tr>
    </w:tbl>
    <w:p w:rsidR="0033602B" w:rsidRDefault="0033602B" w:rsidP="008749F7">
      <w:pPr>
        <w:jc w:val="both"/>
        <w:rPr>
          <w:rFonts w:ascii="Arial" w:hAnsi="Arial" w:cs="Aria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9"/>
      </w:tblGrid>
      <w:tr w:rsidR="00124642" w:rsidRPr="00691F8B" w:rsidTr="00124642">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Pr="00124642" w:rsidRDefault="0082384F" w:rsidP="00124642">
            <w:pPr>
              <w:numPr>
                <w:ilvl w:val="0"/>
                <w:numId w:val="11"/>
              </w:numPr>
              <w:shd w:val="clear" w:color="auto" w:fill="D9D9D9"/>
              <w:spacing w:before="120" w:after="120"/>
              <w:ind w:right="-92"/>
              <w:jc w:val="both"/>
              <w:rPr>
                <w:rFonts w:ascii="Arial" w:hAnsi="Arial" w:cs="Arial"/>
                <w:b/>
                <w:szCs w:val="18"/>
              </w:rPr>
            </w:pPr>
            <w:r w:rsidRPr="0082384F">
              <w:rPr>
                <w:rFonts w:ascii="Arial" w:hAnsi="Arial" w:cs="Arial"/>
                <w:b/>
                <w:noProof/>
                <w:sz w:val="18"/>
                <w:szCs w:val="18"/>
              </w:rPr>
              <w:pict>
                <v:rect id="Rectangle 22" o:spid="_x0000_s1030" style="position:absolute;left:0;text-align:left;margin-left:605.55pt;margin-top:-211.25pt;width:19.15pt;height: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" fillcolor="#a5a5a5" strokecolor="#f2f2f2" strokeweight="3pt">
                  <v:shadow on="t" color="#525252" opacity=".5" offset="1pt"/>
                </v:rect>
              </w:pict>
            </w:r>
            <w:r w:rsidRPr="0082384F">
              <w:rPr>
                <w:rFonts w:ascii="Arial" w:hAnsi="Arial" w:cs="Arial"/>
                <w:b/>
                <w:noProof/>
                <w:sz w:val="18"/>
                <w:szCs w:val="18"/>
              </w:rPr>
              <w:pict>
                <v:rect id="Rectangle 21" o:spid="_x0000_s1029" style="position:absolute;left:0;text-align:left;margin-left:638.55pt;margin-top:-194.75pt;width:19.15pt;height: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" fillcolor="#a5a5a5" strokecolor="#f2f2f2" strokeweight="3pt">
                  <v:shadow on="t" color="#525252" opacity=".5" offset="1pt"/>
                </v:rect>
              </w:pict>
            </w:r>
            <w:r w:rsidR="00124642">
              <w:rPr>
                <w:rFonts w:ascii="Arial" w:hAnsi="Arial" w:cs="Arial"/>
                <w:b/>
                <w:szCs w:val="18"/>
              </w:rPr>
              <w:t>DESARROLLO DEL INFORME</w:t>
            </w:r>
            <w:r w:rsidRPr="0082384F">
              <w:rPr>
                <w:rFonts w:ascii="Arial" w:hAnsi="Arial" w:cs="Arial"/>
                <w:b/>
                <w:noProof/>
                <w:sz w:val="18"/>
                <w:szCs w:val="18"/>
              </w:rPr>
              <w:pict>
                <v:rect id="Rectangle 20" o:spid="_x0000_s1028" style="position:absolute;left:0;text-align:left;margin-left:605.55pt;margin-top:-211.25pt;width:19.15pt;height:1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" fillcolor="#a5a5a5" strokecolor="#f2f2f2" strokeweight="3pt">
                  <v:shadow on="t" color="#525252" opacity=".5" offset="1pt"/>
                </v:rect>
              </w:pict>
            </w:r>
            <w:r w:rsidRPr="0082384F">
              <w:rPr>
                <w:rFonts w:ascii="Arial" w:hAnsi="Arial" w:cs="Arial"/>
                <w:b/>
                <w:noProof/>
                <w:sz w:val="18"/>
                <w:szCs w:val="18"/>
              </w:rPr>
              <w:pict>
                <v:rect id="Rectangle 19" o:spid="_x0000_s1027" style="position:absolute;left:0;text-align:left;margin-left:638.55pt;margin-top:-194.75pt;width:19.15pt;height:1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AZDKxFcwIAAOQEAAAOAAAAAAAA&#10;AAAAAAAAAC4CAABkcnMvZTJvRG9jLnhtbFBLAQItABQABgAIAAAAIQCZpZE93gAAAA8BAAAPAAAA&#10;AAAAAAAAAAAAAM0EAABkcnMvZG93bnJldi54bWxQSwUGAAAAAAQABADzAAAA2AUAAAAA&#10;" fillcolor="#a5a5a5" strokecolor="#f2f2f2" strokeweight="3pt">
                  <v:shadow on="t" color="#525252" opacity=".5" offset="1pt"/>
                </v:rect>
              </w:pict>
            </w:r>
          </w:p>
        </w:tc>
      </w:tr>
      <w:tr w:rsidR="008A0F3A" w:rsidRPr="00691F8B" w:rsidTr="008A0F3A">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99461E" w:rsidRPr="00155786" w:rsidRDefault="0099461E" w:rsidP="009C42D3">
            <w:pPr>
              <w:pStyle w:val="Standard"/>
              <w:jc w:val="both"/>
              <w:rPr>
                <w:rFonts w:ascii="Arial" w:hAnsi="Arial" w:cs="Arial"/>
                <w:bCs/>
                <w:color w:val="222222"/>
                <w:sz w:val="22"/>
                <w:szCs w:val="22"/>
                <w:shd w:val="clear" w:color="auto" w:fill="FFFFFF"/>
              </w:rPr>
            </w:pPr>
          </w:p>
          <w:p w:rsidR="009C42D3" w:rsidRPr="00155786" w:rsidRDefault="009C42D3" w:rsidP="009C42D3">
            <w:pPr>
              <w:pStyle w:val="Standard"/>
              <w:jc w:val="both"/>
              <w:rPr>
                <w:rFonts w:ascii="Arial" w:hAnsi="Arial" w:cs="Arial"/>
                <w:bCs/>
                <w:color w:val="222222"/>
                <w:sz w:val="22"/>
                <w:szCs w:val="22"/>
                <w:shd w:val="clear" w:color="auto" w:fill="FFFFFF"/>
              </w:rPr>
            </w:pPr>
            <w:r w:rsidRPr="00155786">
              <w:rPr>
                <w:rFonts w:ascii="Arial" w:hAnsi="Arial" w:cs="Arial"/>
                <w:bCs/>
                <w:color w:val="222222"/>
                <w:sz w:val="22"/>
                <w:szCs w:val="22"/>
                <w:shd w:val="clear" w:color="auto" w:fill="FFFFFF"/>
              </w:rPr>
              <w:t xml:space="preserve">El presente informe consolida la información y las evidencias de las actividades realizadas en el periodo del mes de </w:t>
            </w:r>
            <w:r w:rsidR="00344732">
              <w:rPr>
                <w:rFonts w:ascii="Arial" w:hAnsi="Arial" w:cs="Arial"/>
                <w:bCs/>
                <w:color w:val="222222"/>
                <w:sz w:val="22"/>
                <w:szCs w:val="22"/>
                <w:shd w:val="clear" w:color="auto" w:fill="FFFFFF"/>
              </w:rPr>
              <w:t>abril</w:t>
            </w:r>
            <w:r w:rsidRPr="00155786">
              <w:rPr>
                <w:rFonts w:ascii="Arial" w:hAnsi="Arial" w:cs="Arial"/>
                <w:bCs/>
                <w:color w:val="222222"/>
                <w:sz w:val="22"/>
                <w:szCs w:val="22"/>
                <w:shd w:val="clear" w:color="auto" w:fill="FFFFFF"/>
              </w:rPr>
              <w:t xml:space="preserve"> 2019, </w:t>
            </w:r>
            <w:r w:rsidR="0022739B" w:rsidRPr="00155786">
              <w:rPr>
                <w:rFonts w:ascii="Arial" w:hAnsi="Arial" w:cs="Arial"/>
                <w:bCs/>
                <w:color w:val="222222"/>
                <w:sz w:val="22"/>
                <w:szCs w:val="22"/>
                <w:shd w:val="clear" w:color="auto" w:fill="FFFFFF"/>
              </w:rPr>
              <w:t>para el</w:t>
            </w:r>
            <w:r w:rsidRPr="00155786">
              <w:rPr>
                <w:rFonts w:ascii="Arial" w:hAnsi="Arial" w:cs="Arial"/>
                <w:bCs/>
                <w:color w:val="222222"/>
                <w:sz w:val="22"/>
                <w:szCs w:val="22"/>
                <w:shd w:val="clear" w:color="auto" w:fill="FFFFFF"/>
              </w:rPr>
              <w:t xml:space="preserve"> Área de Servicio Exclusivo-ASE 5, la cual comprende la localidad de Suba.</w:t>
            </w:r>
          </w:p>
          <w:p w:rsidR="0022739B" w:rsidRPr="00155786" w:rsidRDefault="0022739B" w:rsidP="009C42D3">
            <w:pPr>
              <w:pStyle w:val="Standard"/>
              <w:jc w:val="both"/>
              <w:rPr>
                <w:rFonts w:ascii="Arial" w:hAnsi="Arial" w:cs="Arial"/>
                <w:sz w:val="22"/>
                <w:szCs w:val="22"/>
                <w:u w:val="single"/>
              </w:rPr>
            </w:pPr>
          </w:p>
          <w:p w:rsidR="006A546E" w:rsidRDefault="006A546E" w:rsidP="00544F1B">
            <w:pPr>
              <w:pStyle w:val="Standard"/>
              <w:jc w:val="both"/>
              <w:rPr>
                <w:rFonts w:ascii="Arial" w:hAnsi="Arial" w:cs="Arial"/>
                <w:b/>
                <w:sz w:val="22"/>
                <w:szCs w:val="22"/>
                <w:u w:val="single"/>
              </w:rPr>
            </w:pPr>
          </w:p>
          <w:p w:rsidR="006A546E" w:rsidRPr="0078221E" w:rsidRDefault="006A546E" w:rsidP="00544F1B">
            <w:pPr>
              <w:pStyle w:val="Standard"/>
              <w:numPr>
                <w:ilvl w:val="0"/>
                <w:numId w:val="14"/>
              </w:numPr>
              <w:jc w:val="both"/>
              <w:rPr>
                <w:rFonts w:ascii="Arial" w:hAnsi="Arial" w:cs="Arial"/>
                <w:b/>
                <w:sz w:val="22"/>
                <w:szCs w:val="22"/>
                <w:u w:val="single"/>
              </w:rPr>
            </w:pPr>
            <w:r w:rsidRPr="0078221E">
              <w:rPr>
                <w:rFonts w:ascii="Arial" w:hAnsi="Arial" w:cs="Arial"/>
                <w:b/>
                <w:sz w:val="22"/>
                <w:szCs w:val="22"/>
                <w:u w:val="single"/>
              </w:rPr>
              <w:t xml:space="preserve">RECOLECCIÓN Y TRANSPORTE </w:t>
            </w:r>
          </w:p>
          <w:p w:rsidR="00F81568" w:rsidRDefault="00F81568" w:rsidP="00F81568">
            <w:pPr>
              <w:pStyle w:val="Standard"/>
              <w:ind w:left="1068"/>
              <w:jc w:val="both"/>
              <w:rPr>
                <w:rFonts w:ascii="Arial" w:hAnsi="Arial" w:cs="Arial"/>
                <w:b/>
                <w:sz w:val="22"/>
                <w:szCs w:val="22"/>
                <w:highlight w:val="yellow"/>
                <w:u w:val="single"/>
              </w:rPr>
            </w:pPr>
          </w:p>
          <w:p w:rsidR="00487199" w:rsidRDefault="00487199" w:rsidP="00F81568">
            <w:pPr>
              <w:pStyle w:val="Standard"/>
              <w:ind w:left="1068"/>
              <w:jc w:val="both"/>
              <w:rPr>
                <w:rFonts w:ascii="Arial" w:hAnsi="Arial" w:cs="Arial"/>
                <w:b/>
                <w:sz w:val="22"/>
                <w:szCs w:val="22"/>
                <w:highlight w:val="yellow"/>
                <w:u w:val="single"/>
              </w:rPr>
            </w:pPr>
          </w:p>
          <w:p w:rsidR="00081DF7" w:rsidRPr="004E18ED" w:rsidRDefault="00487199" w:rsidP="00487199">
            <w:pPr>
              <w:pStyle w:val="Standard"/>
              <w:jc w:val="both"/>
              <w:rPr>
                <w:rFonts w:ascii="Arial" w:hAnsi="Arial" w:cs="Arial"/>
                <w:sz w:val="22"/>
                <w:szCs w:val="22"/>
              </w:rPr>
            </w:pPr>
            <w:r w:rsidRPr="00155786">
              <w:rPr>
                <w:rFonts w:ascii="Arial" w:hAnsi="Arial" w:cs="Arial"/>
                <w:sz w:val="22"/>
                <w:szCs w:val="22"/>
              </w:rPr>
              <w:t xml:space="preserve">Para este periodo, se </w:t>
            </w:r>
            <w:r>
              <w:rPr>
                <w:rFonts w:ascii="Arial" w:hAnsi="Arial" w:cs="Arial"/>
                <w:sz w:val="22"/>
                <w:szCs w:val="22"/>
              </w:rPr>
              <w:t xml:space="preserve">adelantaron las actividades programadas dentro del Plan de Supervisión y Control. Adicionalmente, para el mes de abril se realizó seguimiento especial en el marco del Anexo 14 de la licitación UAESP 02 de 2017, en cuanto </w:t>
            </w:r>
            <w:r w:rsidR="003F2425">
              <w:rPr>
                <w:rFonts w:ascii="Arial" w:hAnsi="Arial" w:cs="Arial"/>
                <w:sz w:val="22"/>
                <w:szCs w:val="22"/>
              </w:rPr>
              <w:t>al “</w:t>
            </w:r>
            <w:r w:rsidR="003F2425" w:rsidRPr="003F2425">
              <w:rPr>
                <w:rFonts w:ascii="Arial" w:hAnsi="Arial" w:cs="Arial"/>
                <w:i/>
                <w:sz w:val="22"/>
                <w:szCs w:val="22"/>
              </w:rPr>
              <w:t>ANEXO No. 14 OBLIGACIONES DE HACER</w:t>
            </w:r>
            <w:r w:rsidR="003F2425">
              <w:rPr>
                <w:rFonts w:ascii="Arial" w:hAnsi="Arial" w:cs="Arial"/>
                <w:i/>
                <w:sz w:val="22"/>
                <w:szCs w:val="22"/>
              </w:rPr>
              <w:t>”</w:t>
            </w:r>
            <w:r w:rsidR="00081DF7">
              <w:rPr>
                <w:rFonts w:ascii="Arial" w:hAnsi="Arial" w:cs="Arial"/>
                <w:i/>
                <w:sz w:val="22"/>
                <w:szCs w:val="22"/>
              </w:rPr>
              <w:t xml:space="preserve">, </w:t>
            </w:r>
            <w:r w:rsidR="00081DF7" w:rsidRPr="00081DF7">
              <w:rPr>
                <w:rFonts w:ascii="Arial" w:hAnsi="Arial" w:cs="Arial"/>
                <w:sz w:val="22"/>
                <w:szCs w:val="22"/>
              </w:rPr>
              <w:t>en cuanto a</w:t>
            </w:r>
            <w:r w:rsidR="00081DF7">
              <w:rPr>
                <w:rFonts w:ascii="Arial" w:hAnsi="Arial" w:cs="Arial"/>
                <w:i/>
                <w:sz w:val="22"/>
                <w:szCs w:val="22"/>
              </w:rPr>
              <w:t xml:space="preserve">: </w:t>
            </w:r>
            <w:r w:rsidR="00CA64C7">
              <w:rPr>
                <w:rFonts w:ascii="Arial" w:hAnsi="Arial" w:cs="Arial"/>
                <w:i/>
                <w:sz w:val="22"/>
                <w:szCs w:val="22"/>
              </w:rPr>
              <w:t>“(…)</w:t>
            </w:r>
            <w:r w:rsidR="00081DF7" w:rsidRPr="00081DF7">
              <w:rPr>
                <w:rFonts w:ascii="Arial" w:hAnsi="Arial" w:cs="Arial"/>
                <w:i/>
                <w:sz w:val="22"/>
                <w:szCs w:val="22"/>
              </w:rPr>
              <w:t xml:space="preserve"> aquellas actividades que hacen parte del servicio de aseo, que se advierten trascendentales por las peculiaridades en este servicio del Distrito </w:t>
            </w:r>
            <w:r w:rsidR="00635257" w:rsidRPr="00081DF7">
              <w:rPr>
                <w:rFonts w:ascii="Arial" w:hAnsi="Arial" w:cs="Arial"/>
                <w:i/>
                <w:sz w:val="22"/>
                <w:szCs w:val="22"/>
              </w:rPr>
              <w:t>Capital,</w:t>
            </w:r>
            <w:r w:rsidR="00081DF7" w:rsidRPr="00081DF7">
              <w:rPr>
                <w:rFonts w:ascii="Arial" w:hAnsi="Arial" w:cs="Arial"/>
                <w:i/>
                <w:sz w:val="22"/>
                <w:szCs w:val="22"/>
              </w:rPr>
              <w:t xml:space="preserve"> pero, que no se encuentran reconocidas en la aludida metodología tarifaria.</w:t>
            </w:r>
            <w:r w:rsidR="00CA64C7">
              <w:rPr>
                <w:rFonts w:ascii="Arial" w:hAnsi="Arial" w:cs="Arial"/>
                <w:i/>
                <w:sz w:val="22"/>
                <w:szCs w:val="22"/>
              </w:rPr>
              <w:t xml:space="preserve"> (…)”</w:t>
            </w:r>
            <w:r w:rsidR="009F7A39">
              <w:rPr>
                <w:rFonts w:ascii="Arial" w:hAnsi="Arial" w:cs="Arial"/>
                <w:sz w:val="22"/>
                <w:szCs w:val="22"/>
              </w:rPr>
              <w:t xml:space="preserve">y la Adición No. 05 al contrato de concesión No. 287 de 2018, en su cláusula primera en el parágrafo uno: </w:t>
            </w:r>
            <w:r w:rsidR="009F7A39">
              <w:rPr>
                <w:rFonts w:ascii="Arial" w:hAnsi="Arial" w:cs="Arial"/>
                <w:i/>
                <w:sz w:val="22"/>
                <w:szCs w:val="22"/>
              </w:rPr>
              <w:t>“(…) El valor aquí establecido se ejecutará en la construcción, instalación y puesta en operación de 15 puntos de contenedores soterrados en el ASE No. 5 (…)”</w:t>
            </w:r>
            <w:r w:rsidR="004E18ED">
              <w:rPr>
                <w:rFonts w:ascii="Arial" w:hAnsi="Arial" w:cs="Arial"/>
                <w:i/>
                <w:sz w:val="22"/>
                <w:szCs w:val="22"/>
              </w:rPr>
              <w:t xml:space="preserve">. </w:t>
            </w:r>
            <w:r w:rsidR="004E18ED">
              <w:rPr>
                <w:rFonts w:ascii="Arial" w:hAnsi="Arial" w:cs="Arial"/>
                <w:sz w:val="22"/>
                <w:szCs w:val="22"/>
              </w:rPr>
              <w:t xml:space="preserve">Así las </w:t>
            </w:r>
            <w:r w:rsidR="005D7C9E">
              <w:rPr>
                <w:rFonts w:ascii="Arial" w:hAnsi="Arial" w:cs="Arial"/>
                <w:sz w:val="22"/>
                <w:szCs w:val="22"/>
              </w:rPr>
              <w:t>cosas,</w:t>
            </w:r>
            <w:r w:rsidR="004E18ED">
              <w:rPr>
                <w:rFonts w:ascii="Arial" w:hAnsi="Arial" w:cs="Arial"/>
                <w:sz w:val="22"/>
                <w:szCs w:val="22"/>
              </w:rPr>
              <w:t xml:space="preserve"> se adelantaron verificaciones a las 15 islas que debe construir, </w:t>
            </w:r>
            <w:r w:rsidR="00B0219F">
              <w:rPr>
                <w:rFonts w:ascii="Arial" w:hAnsi="Arial" w:cs="Arial"/>
                <w:sz w:val="22"/>
                <w:szCs w:val="22"/>
              </w:rPr>
              <w:t>instalar y operar de contenedores soterrados como modernización del servicio de recolección y transporte en la localidad de Suba.</w:t>
            </w:r>
          </w:p>
          <w:p w:rsidR="000133CC" w:rsidRDefault="000133CC" w:rsidP="00487199">
            <w:pPr>
              <w:pStyle w:val="Standard"/>
              <w:jc w:val="both"/>
              <w:rPr>
                <w:rFonts w:ascii="Arial" w:hAnsi="Arial" w:cs="Arial"/>
                <w:sz w:val="22"/>
                <w:szCs w:val="22"/>
              </w:rPr>
            </w:pPr>
          </w:p>
          <w:p w:rsidR="000133CC" w:rsidRDefault="000133CC" w:rsidP="00487199">
            <w:pPr>
              <w:pStyle w:val="Standard"/>
              <w:jc w:val="both"/>
              <w:rPr>
                <w:rFonts w:ascii="Arial" w:hAnsi="Arial" w:cs="Arial"/>
                <w:sz w:val="22"/>
                <w:szCs w:val="22"/>
              </w:rPr>
            </w:pPr>
            <w:r>
              <w:rPr>
                <w:rFonts w:ascii="Arial" w:hAnsi="Arial" w:cs="Arial"/>
                <w:sz w:val="22"/>
                <w:szCs w:val="22"/>
              </w:rPr>
              <w:t xml:space="preserve">De igual manera se resalta </w:t>
            </w:r>
            <w:r w:rsidR="003F2425">
              <w:rPr>
                <w:rFonts w:ascii="Arial" w:hAnsi="Arial" w:cs="Arial"/>
                <w:sz w:val="22"/>
                <w:szCs w:val="22"/>
              </w:rPr>
              <w:t xml:space="preserve">para este periodo </w:t>
            </w:r>
            <w:r>
              <w:rPr>
                <w:rFonts w:ascii="Arial" w:hAnsi="Arial" w:cs="Arial"/>
                <w:sz w:val="22"/>
                <w:szCs w:val="22"/>
              </w:rPr>
              <w:t xml:space="preserve">que el concesionario de aseo Área Limpia D.C. S.A.S. realizó presentación de los cambios operativos según la modificación de la línea base del Plan de Gestión Integral de Residuos Sólidos-PGIRS, se anexa copia de la presentación. </w:t>
            </w:r>
          </w:p>
          <w:p w:rsidR="001555FD" w:rsidRDefault="001555FD" w:rsidP="00487199">
            <w:pPr>
              <w:pStyle w:val="Standard"/>
              <w:jc w:val="both"/>
              <w:rPr>
                <w:rFonts w:ascii="Arial" w:hAnsi="Arial" w:cs="Arial"/>
                <w:sz w:val="22"/>
                <w:szCs w:val="22"/>
              </w:rPr>
            </w:pPr>
          </w:p>
          <w:p w:rsidR="001555FD" w:rsidRDefault="001555FD" w:rsidP="001555FD">
            <w:pPr>
              <w:jc w:val="both"/>
              <w:rPr>
                <w:rFonts w:ascii="Arial" w:hAnsi="Arial" w:cs="Arial"/>
                <w:sz w:val="22"/>
                <w:szCs w:val="22"/>
              </w:rPr>
            </w:pPr>
            <w:r>
              <w:rPr>
                <w:rFonts w:ascii="Arial" w:hAnsi="Arial" w:cs="Arial"/>
                <w:sz w:val="22"/>
                <w:szCs w:val="22"/>
              </w:rPr>
              <w:t>Por otro lado, y s</w:t>
            </w:r>
            <w:r w:rsidRPr="001555FD">
              <w:rPr>
                <w:rFonts w:ascii="Arial" w:hAnsi="Arial" w:cs="Arial"/>
                <w:sz w:val="22"/>
                <w:szCs w:val="22"/>
              </w:rPr>
              <w:t xml:space="preserve">egún los datos suministrados por el concesionario Área Limpia </w:t>
            </w:r>
            <w:r>
              <w:rPr>
                <w:rFonts w:ascii="Arial" w:hAnsi="Arial" w:cs="Arial"/>
                <w:sz w:val="22"/>
                <w:szCs w:val="22"/>
              </w:rPr>
              <w:t xml:space="preserve">D.C. </w:t>
            </w:r>
            <w:r w:rsidRPr="001555FD">
              <w:rPr>
                <w:rFonts w:ascii="Arial" w:hAnsi="Arial" w:cs="Arial"/>
                <w:sz w:val="22"/>
                <w:szCs w:val="22"/>
              </w:rPr>
              <w:t>S.A.S</w:t>
            </w:r>
            <w:r>
              <w:rPr>
                <w:rFonts w:ascii="Arial" w:hAnsi="Arial" w:cs="Arial"/>
                <w:sz w:val="22"/>
                <w:szCs w:val="22"/>
              </w:rPr>
              <w:t>.</w:t>
            </w:r>
            <w:r w:rsidRPr="001555FD">
              <w:rPr>
                <w:rFonts w:ascii="Arial" w:hAnsi="Arial" w:cs="Arial"/>
                <w:sz w:val="22"/>
                <w:szCs w:val="22"/>
              </w:rPr>
              <w:t xml:space="preserve"> E.S.P. report</w:t>
            </w:r>
            <w:r>
              <w:rPr>
                <w:rFonts w:ascii="Arial" w:hAnsi="Arial" w:cs="Arial"/>
                <w:sz w:val="22"/>
                <w:szCs w:val="22"/>
              </w:rPr>
              <w:t>ó</w:t>
            </w:r>
            <w:r w:rsidRPr="001555FD">
              <w:rPr>
                <w:rFonts w:ascii="Arial" w:hAnsi="Arial" w:cs="Arial"/>
                <w:sz w:val="22"/>
                <w:szCs w:val="22"/>
              </w:rPr>
              <w:t xml:space="preserve"> para </w:t>
            </w:r>
            <w:r>
              <w:rPr>
                <w:rFonts w:ascii="Arial" w:hAnsi="Arial" w:cs="Arial"/>
                <w:sz w:val="22"/>
                <w:szCs w:val="22"/>
              </w:rPr>
              <w:t>el</w:t>
            </w:r>
            <w:r w:rsidRPr="001555FD">
              <w:rPr>
                <w:rFonts w:ascii="Arial" w:hAnsi="Arial" w:cs="Arial"/>
                <w:sz w:val="22"/>
                <w:szCs w:val="22"/>
              </w:rPr>
              <w:t xml:space="preserve"> mes de </w:t>
            </w:r>
            <w:r>
              <w:rPr>
                <w:rFonts w:ascii="Arial" w:hAnsi="Arial" w:cs="Arial"/>
                <w:sz w:val="22"/>
                <w:szCs w:val="22"/>
              </w:rPr>
              <w:t>a</w:t>
            </w:r>
            <w:r w:rsidRPr="001555FD">
              <w:rPr>
                <w:rFonts w:ascii="Arial" w:hAnsi="Arial" w:cs="Arial"/>
                <w:sz w:val="22"/>
                <w:szCs w:val="22"/>
              </w:rPr>
              <w:t>bril un total de 24.212,92 toneladas dispuestos en el relleno Sanitario Doña Juana.</w:t>
            </w:r>
          </w:p>
          <w:p w:rsidR="001555FD" w:rsidRDefault="001555FD" w:rsidP="001555FD">
            <w:pPr>
              <w:jc w:val="both"/>
              <w:rPr>
                <w:rFonts w:ascii="Arial" w:hAnsi="Arial" w:cs="Arial"/>
                <w:sz w:val="22"/>
                <w:szCs w:val="22"/>
              </w:rPr>
            </w:pPr>
          </w:p>
          <w:p w:rsidR="001555FD" w:rsidRDefault="001555FD" w:rsidP="00487199">
            <w:pPr>
              <w:pStyle w:val="Standard"/>
              <w:jc w:val="both"/>
              <w:rPr>
                <w:rFonts w:ascii="Arial" w:hAnsi="Arial" w:cs="Arial"/>
                <w:sz w:val="22"/>
                <w:szCs w:val="22"/>
              </w:rPr>
            </w:pPr>
            <w:r>
              <w:rPr>
                <w:rFonts w:ascii="Arial" w:hAnsi="Arial" w:cs="Arial"/>
                <w:sz w:val="22"/>
                <w:szCs w:val="22"/>
              </w:rPr>
              <w:t xml:space="preserve">Así mismo, se hace un recuento de las toneladas recolectadas y transportadas por el concesionario de aseo durante el año 2019 en la siguiente tabla: </w:t>
            </w:r>
          </w:p>
          <w:p w:rsidR="001555FD" w:rsidRDefault="001555FD" w:rsidP="00487199">
            <w:pPr>
              <w:pStyle w:val="Standard"/>
              <w:jc w:val="both"/>
              <w:rPr>
                <w:rFonts w:ascii="Arial" w:hAnsi="Arial" w:cs="Arial"/>
                <w:sz w:val="22"/>
                <w:szCs w:val="22"/>
              </w:rPr>
            </w:pPr>
          </w:p>
          <w:p w:rsidR="001555FD" w:rsidRPr="003203FE" w:rsidRDefault="001555FD" w:rsidP="003203FE">
            <w:pPr>
              <w:jc w:val="center"/>
              <w:rPr>
                <w:sz w:val="22"/>
              </w:rPr>
            </w:pPr>
            <w:r w:rsidRPr="003203FE">
              <w:rPr>
                <w:sz w:val="22"/>
              </w:rPr>
              <w:t>Tabla No. 1: Relación toneladas recolectadas en el periodo comprendido entre enero y abril del 2019</w:t>
            </w:r>
          </w:p>
          <w:tbl>
            <w:tblPr>
              <w:tblStyle w:val="Tablaconcuadrcula"/>
              <w:tblW w:w="0" w:type="auto"/>
              <w:jc w:val="center"/>
              <w:tblLook w:val="04A0"/>
            </w:tblPr>
            <w:tblGrid>
              <w:gridCol w:w="1637"/>
              <w:gridCol w:w="1467"/>
              <w:gridCol w:w="1534"/>
              <w:gridCol w:w="1491"/>
              <w:gridCol w:w="1435"/>
              <w:gridCol w:w="1365"/>
            </w:tblGrid>
            <w:tr w:rsidR="001555FD" w:rsidRPr="001555FD" w:rsidTr="001555FD">
              <w:trPr>
                <w:jc w:val="center"/>
              </w:trPr>
              <w:tc>
                <w:tcPr>
                  <w:tcW w:w="1637" w:type="dxa"/>
                </w:tcPr>
                <w:p w:rsidR="001555FD" w:rsidRPr="001555FD" w:rsidRDefault="001555FD" w:rsidP="001555FD">
                  <w:pPr>
                    <w:jc w:val="center"/>
                    <w:rPr>
                      <w:b/>
                      <w:sz w:val="22"/>
                      <w:szCs w:val="22"/>
                    </w:rPr>
                  </w:pPr>
                  <w:r w:rsidRPr="001555FD">
                    <w:rPr>
                      <w:b/>
                      <w:sz w:val="22"/>
                      <w:szCs w:val="22"/>
                    </w:rPr>
                    <w:t>SERVICIO</w:t>
                  </w:r>
                </w:p>
              </w:tc>
              <w:tc>
                <w:tcPr>
                  <w:tcW w:w="1467" w:type="dxa"/>
                </w:tcPr>
                <w:p w:rsidR="001555FD" w:rsidRPr="001555FD" w:rsidRDefault="001555FD" w:rsidP="001555FD">
                  <w:pPr>
                    <w:jc w:val="center"/>
                    <w:rPr>
                      <w:b/>
                      <w:sz w:val="22"/>
                      <w:szCs w:val="22"/>
                    </w:rPr>
                  </w:pPr>
                  <w:r w:rsidRPr="001555FD">
                    <w:rPr>
                      <w:b/>
                      <w:sz w:val="22"/>
                      <w:szCs w:val="22"/>
                    </w:rPr>
                    <w:t>ENERO</w:t>
                  </w:r>
                </w:p>
              </w:tc>
              <w:tc>
                <w:tcPr>
                  <w:tcW w:w="1534" w:type="dxa"/>
                </w:tcPr>
                <w:p w:rsidR="001555FD" w:rsidRPr="001555FD" w:rsidRDefault="001555FD" w:rsidP="001555FD">
                  <w:pPr>
                    <w:jc w:val="center"/>
                    <w:rPr>
                      <w:b/>
                      <w:sz w:val="22"/>
                      <w:szCs w:val="22"/>
                    </w:rPr>
                  </w:pPr>
                  <w:r w:rsidRPr="001555FD">
                    <w:rPr>
                      <w:b/>
                      <w:sz w:val="22"/>
                      <w:szCs w:val="22"/>
                    </w:rPr>
                    <w:t>FEBRERO</w:t>
                  </w:r>
                </w:p>
              </w:tc>
              <w:tc>
                <w:tcPr>
                  <w:tcW w:w="1491" w:type="dxa"/>
                </w:tcPr>
                <w:p w:rsidR="001555FD" w:rsidRPr="001555FD" w:rsidRDefault="001555FD" w:rsidP="001555FD">
                  <w:pPr>
                    <w:jc w:val="center"/>
                    <w:rPr>
                      <w:b/>
                      <w:sz w:val="22"/>
                      <w:szCs w:val="22"/>
                    </w:rPr>
                  </w:pPr>
                  <w:r w:rsidRPr="001555FD">
                    <w:rPr>
                      <w:b/>
                      <w:sz w:val="22"/>
                      <w:szCs w:val="22"/>
                    </w:rPr>
                    <w:t>MARZO</w:t>
                  </w:r>
                </w:p>
              </w:tc>
              <w:tc>
                <w:tcPr>
                  <w:tcW w:w="1435" w:type="dxa"/>
                </w:tcPr>
                <w:p w:rsidR="001555FD" w:rsidRPr="001555FD" w:rsidRDefault="001555FD" w:rsidP="001555FD">
                  <w:pPr>
                    <w:jc w:val="center"/>
                    <w:rPr>
                      <w:b/>
                      <w:sz w:val="22"/>
                      <w:szCs w:val="22"/>
                    </w:rPr>
                  </w:pPr>
                  <w:r w:rsidRPr="001555FD">
                    <w:rPr>
                      <w:b/>
                      <w:sz w:val="22"/>
                      <w:szCs w:val="22"/>
                    </w:rPr>
                    <w:t>ABRIL</w:t>
                  </w:r>
                </w:p>
              </w:tc>
              <w:tc>
                <w:tcPr>
                  <w:tcW w:w="1264" w:type="dxa"/>
                </w:tcPr>
                <w:p w:rsidR="001555FD" w:rsidRPr="001555FD" w:rsidRDefault="001555FD" w:rsidP="001555FD">
                  <w:pPr>
                    <w:jc w:val="center"/>
                    <w:rPr>
                      <w:b/>
                      <w:sz w:val="22"/>
                      <w:szCs w:val="22"/>
                    </w:rPr>
                  </w:pPr>
                  <w:r w:rsidRPr="001555FD">
                    <w:rPr>
                      <w:b/>
                      <w:sz w:val="22"/>
                      <w:szCs w:val="22"/>
                    </w:rPr>
                    <w:t>%Variación</w:t>
                  </w:r>
                </w:p>
              </w:tc>
            </w:tr>
            <w:tr w:rsidR="001555FD" w:rsidRPr="001555FD" w:rsidTr="001555FD">
              <w:trPr>
                <w:trHeight w:val="379"/>
                <w:jc w:val="center"/>
              </w:trPr>
              <w:tc>
                <w:tcPr>
                  <w:tcW w:w="1637" w:type="dxa"/>
                </w:tcPr>
                <w:p w:rsidR="001555FD" w:rsidRPr="001555FD" w:rsidRDefault="001555FD" w:rsidP="001555FD">
                  <w:pPr>
                    <w:jc w:val="center"/>
                    <w:rPr>
                      <w:b/>
                      <w:sz w:val="22"/>
                      <w:szCs w:val="22"/>
                    </w:rPr>
                  </w:pPr>
                  <w:r w:rsidRPr="001555FD">
                    <w:rPr>
                      <w:b/>
                      <w:sz w:val="22"/>
                      <w:szCs w:val="22"/>
                    </w:rPr>
                    <w:t>Recolección</w:t>
                  </w:r>
                </w:p>
              </w:tc>
              <w:tc>
                <w:tcPr>
                  <w:tcW w:w="1467" w:type="dxa"/>
                </w:tcPr>
                <w:p w:rsidR="001555FD" w:rsidRPr="001555FD" w:rsidRDefault="001555FD" w:rsidP="001555FD">
                  <w:pPr>
                    <w:jc w:val="center"/>
                    <w:rPr>
                      <w:sz w:val="22"/>
                      <w:szCs w:val="22"/>
                    </w:rPr>
                  </w:pPr>
                  <w:r w:rsidRPr="001555FD">
                    <w:rPr>
                      <w:sz w:val="22"/>
                      <w:szCs w:val="22"/>
                    </w:rPr>
                    <w:t>23.055,18</w:t>
                  </w:r>
                </w:p>
              </w:tc>
              <w:tc>
                <w:tcPr>
                  <w:tcW w:w="1534" w:type="dxa"/>
                </w:tcPr>
                <w:p w:rsidR="001555FD" w:rsidRPr="001555FD" w:rsidRDefault="001555FD" w:rsidP="001555FD">
                  <w:pPr>
                    <w:jc w:val="center"/>
                    <w:rPr>
                      <w:sz w:val="22"/>
                      <w:szCs w:val="22"/>
                    </w:rPr>
                  </w:pPr>
                  <w:r w:rsidRPr="001555FD">
                    <w:rPr>
                      <w:sz w:val="22"/>
                      <w:szCs w:val="22"/>
                    </w:rPr>
                    <w:t>22.141,57</w:t>
                  </w:r>
                </w:p>
              </w:tc>
              <w:tc>
                <w:tcPr>
                  <w:tcW w:w="1491" w:type="dxa"/>
                </w:tcPr>
                <w:p w:rsidR="001555FD" w:rsidRPr="001555FD" w:rsidRDefault="001555FD" w:rsidP="001555FD">
                  <w:pPr>
                    <w:jc w:val="center"/>
                    <w:rPr>
                      <w:sz w:val="22"/>
                      <w:szCs w:val="22"/>
                    </w:rPr>
                  </w:pPr>
                  <w:r w:rsidRPr="001555FD">
                    <w:rPr>
                      <w:sz w:val="22"/>
                      <w:szCs w:val="22"/>
                    </w:rPr>
                    <w:t>24.335,42</w:t>
                  </w:r>
                </w:p>
              </w:tc>
              <w:tc>
                <w:tcPr>
                  <w:tcW w:w="1435" w:type="dxa"/>
                </w:tcPr>
                <w:p w:rsidR="001555FD" w:rsidRPr="001555FD" w:rsidRDefault="001555FD" w:rsidP="001555FD">
                  <w:pPr>
                    <w:jc w:val="center"/>
                    <w:rPr>
                      <w:sz w:val="22"/>
                      <w:szCs w:val="22"/>
                    </w:rPr>
                  </w:pPr>
                  <w:r w:rsidRPr="001555FD">
                    <w:rPr>
                      <w:sz w:val="22"/>
                      <w:szCs w:val="22"/>
                    </w:rPr>
                    <w:t>24.212,92</w:t>
                  </w:r>
                </w:p>
              </w:tc>
              <w:tc>
                <w:tcPr>
                  <w:tcW w:w="1264" w:type="dxa"/>
                </w:tcPr>
                <w:p w:rsidR="001555FD" w:rsidRPr="001555FD" w:rsidRDefault="001555FD" w:rsidP="00D50962">
                  <w:pPr>
                    <w:jc w:val="center"/>
                    <w:rPr>
                      <w:sz w:val="22"/>
                      <w:szCs w:val="22"/>
                    </w:rPr>
                  </w:pPr>
                  <w:r w:rsidRPr="001555FD">
                    <w:rPr>
                      <w:sz w:val="22"/>
                      <w:szCs w:val="22"/>
                    </w:rPr>
                    <w:t>-0,5%</w:t>
                  </w:r>
                </w:p>
              </w:tc>
            </w:tr>
            <w:tr w:rsidR="001555FD" w:rsidRPr="001555FD" w:rsidTr="001555FD">
              <w:trPr>
                <w:trHeight w:val="415"/>
                <w:jc w:val="center"/>
              </w:trPr>
              <w:tc>
                <w:tcPr>
                  <w:tcW w:w="1637" w:type="dxa"/>
                </w:tcPr>
                <w:p w:rsidR="001555FD" w:rsidRPr="001555FD" w:rsidRDefault="001555FD" w:rsidP="001555FD">
                  <w:pPr>
                    <w:jc w:val="center"/>
                    <w:rPr>
                      <w:b/>
                      <w:sz w:val="22"/>
                      <w:szCs w:val="22"/>
                    </w:rPr>
                  </w:pPr>
                  <w:r w:rsidRPr="001555FD">
                    <w:rPr>
                      <w:b/>
                      <w:sz w:val="22"/>
                      <w:szCs w:val="22"/>
                    </w:rPr>
                    <w:t>Total (Ton)</w:t>
                  </w:r>
                </w:p>
              </w:tc>
              <w:tc>
                <w:tcPr>
                  <w:tcW w:w="1467" w:type="dxa"/>
                </w:tcPr>
                <w:p w:rsidR="001555FD" w:rsidRPr="001555FD" w:rsidRDefault="001555FD" w:rsidP="001555FD">
                  <w:pPr>
                    <w:jc w:val="center"/>
                    <w:rPr>
                      <w:b/>
                      <w:sz w:val="22"/>
                      <w:szCs w:val="22"/>
                    </w:rPr>
                  </w:pPr>
                  <w:r w:rsidRPr="001555FD">
                    <w:rPr>
                      <w:b/>
                      <w:sz w:val="22"/>
                      <w:szCs w:val="22"/>
                    </w:rPr>
                    <w:t>23.055,18</w:t>
                  </w:r>
                </w:p>
              </w:tc>
              <w:tc>
                <w:tcPr>
                  <w:tcW w:w="1534" w:type="dxa"/>
                </w:tcPr>
                <w:p w:rsidR="001555FD" w:rsidRPr="001555FD" w:rsidRDefault="001555FD" w:rsidP="001555FD">
                  <w:pPr>
                    <w:jc w:val="center"/>
                    <w:rPr>
                      <w:b/>
                      <w:sz w:val="22"/>
                      <w:szCs w:val="22"/>
                    </w:rPr>
                  </w:pPr>
                  <w:r w:rsidRPr="001555FD">
                    <w:rPr>
                      <w:b/>
                      <w:sz w:val="22"/>
                      <w:szCs w:val="22"/>
                    </w:rPr>
                    <w:t>22.141,57</w:t>
                  </w:r>
                </w:p>
              </w:tc>
              <w:tc>
                <w:tcPr>
                  <w:tcW w:w="1491" w:type="dxa"/>
                </w:tcPr>
                <w:p w:rsidR="001555FD" w:rsidRPr="001555FD" w:rsidRDefault="001555FD" w:rsidP="001555FD">
                  <w:pPr>
                    <w:jc w:val="center"/>
                    <w:rPr>
                      <w:b/>
                      <w:sz w:val="22"/>
                      <w:szCs w:val="22"/>
                    </w:rPr>
                  </w:pPr>
                  <w:r w:rsidRPr="001555FD">
                    <w:rPr>
                      <w:b/>
                      <w:sz w:val="22"/>
                      <w:szCs w:val="22"/>
                    </w:rPr>
                    <w:t>24.335,42</w:t>
                  </w:r>
                </w:p>
              </w:tc>
              <w:tc>
                <w:tcPr>
                  <w:tcW w:w="1435" w:type="dxa"/>
                </w:tcPr>
                <w:p w:rsidR="001555FD" w:rsidRPr="001555FD" w:rsidRDefault="001555FD" w:rsidP="001555FD">
                  <w:pPr>
                    <w:jc w:val="center"/>
                    <w:rPr>
                      <w:b/>
                      <w:sz w:val="22"/>
                      <w:szCs w:val="22"/>
                    </w:rPr>
                  </w:pPr>
                  <w:r w:rsidRPr="001555FD">
                    <w:rPr>
                      <w:b/>
                      <w:sz w:val="22"/>
                      <w:szCs w:val="22"/>
                    </w:rPr>
                    <w:t>24.212,92</w:t>
                  </w:r>
                </w:p>
              </w:tc>
              <w:tc>
                <w:tcPr>
                  <w:tcW w:w="1264" w:type="dxa"/>
                </w:tcPr>
                <w:p w:rsidR="001555FD" w:rsidRPr="001555FD" w:rsidRDefault="001555FD" w:rsidP="00D50962">
                  <w:pPr>
                    <w:jc w:val="center"/>
                    <w:rPr>
                      <w:b/>
                      <w:sz w:val="22"/>
                      <w:szCs w:val="22"/>
                    </w:rPr>
                  </w:pPr>
                  <w:r w:rsidRPr="001555FD">
                    <w:rPr>
                      <w:b/>
                      <w:sz w:val="22"/>
                      <w:szCs w:val="22"/>
                    </w:rPr>
                    <w:t>-0,5%</w:t>
                  </w:r>
                </w:p>
              </w:tc>
            </w:tr>
          </w:tbl>
          <w:p w:rsidR="001555FD" w:rsidRDefault="001555FD" w:rsidP="001555FD">
            <w:pPr>
              <w:jc w:val="center"/>
              <w:rPr>
                <w:sz w:val="16"/>
                <w:szCs w:val="16"/>
              </w:rPr>
            </w:pPr>
            <w:r w:rsidRPr="006D574C">
              <w:rPr>
                <w:sz w:val="16"/>
                <w:szCs w:val="16"/>
              </w:rPr>
              <w:t>Fuente: Datos tomados de los informes mensuales Técnico-Operativo de Área Limpia S.A.S E.S.P</w:t>
            </w:r>
          </w:p>
          <w:p w:rsidR="001555FD" w:rsidRDefault="001555FD" w:rsidP="00487199">
            <w:pPr>
              <w:pStyle w:val="Standard"/>
              <w:jc w:val="both"/>
              <w:rPr>
                <w:rFonts w:ascii="Arial" w:hAnsi="Arial" w:cs="Arial"/>
                <w:sz w:val="22"/>
                <w:szCs w:val="22"/>
              </w:rPr>
            </w:pPr>
          </w:p>
          <w:p w:rsidR="001555FD" w:rsidRDefault="001555FD" w:rsidP="001555FD">
            <w:pPr>
              <w:jc w:val="both"/>
            </w:pPr>
            <w:r w:rsidRPr="001555FD">
              <w:rPr>
                <w:rFonts w:ascii="Arial" w:hAnsi="Arial" w:cs="Arial"/>
                <w:sz w:val="22"/>
                <w:szCs w:val="22"/>
              </w:rPr>
              <w:lastRenderedPageBreak/>
              <w:t xml:space="preserve">Tomando en cuenta los datos </w:t>
            </w:r>
            <w:r w:rsidR="003203FE">
              <w:rPr>
                <w:rFonts w:ascii="Arial" w:hAnsi="Arial" w:cs="Arial"/>
                <w:sz w:val="22"/>
                <w:szCs w:val="22"/>
              </w:rPr>
              <w:t xml:space="preserve">de la tabla anterior, </w:t>
            </w:r>
            <w:r w:rsidRPr="001555FD">
              <w:rPr>
                <w:rFonts w:ascii="Arial" w:hAnsi="Arial" w:cs="Arial"/>
                <w:sz w:val="22"/>
                <w:szCs w:val="22"/>
              </w:rPr>
              <w:t xml:space="preserve">en el mes de marzo con respecto al mes de abril, se puede evidenciar </w:t>
            </w:r>
            <w:r w:rsidR="003203FE">
              <w:rPr>
                <w:rFonts w:ascii="Arial" w:hAnsi="Arial" w:cs="Arial"/>
                <w:sz w:val="22"/>
                <w:szCs w:val="22"/>
              </w:rPr>
              <w:t xml:space="preserve">una disminución </w:t>
            </w:r>
            <w:r w:rsidRPr="001555FD">
              <w:rPr>
                <w:rFonts w:ascii="Arial" w:hAnsi="Arial" w:cs="Arial"/>
                <w:sz w:val="22"/>
                <w:szCs w:val="22"/>
              </w:rPr>
              <w:t>del 0.5%</w:t>
            </w:r>
            <w:r w:rsidR="00A4707E">
              <w:rPr>
                <w:rFonts w:ascii="Arial" w:hAnsi="Arial" w:cs="Arial"/>
                <w:sz w:val="22"/>
                <w:szCs w:val="22"/>
              </w:rPr>
              <w:t>, porcentaje que puede estar afectado por el número de días operativos y los días festivos correspondientes a la semana santa de 2019.</w:t>
            </w:r>
          </w:p>
          <w:p w:rsidR="00E8166A" w:rsidRDefault="00E8166A" w:rsidP="001811A9">
            <w:pPr>
              <w:pStyle w:val="Standard"/>
              <w:jc w:val="both"/>
              <w:rPr>
                <w:rFonts w:ascii="Arial" w:hAnsi="Arial" w:cs="Arial"/>
                <w:sz w:val="22"/>
                <w:szCs w:val="22"/>
              </w:rPr>
            </w:pPr>
          </w:p>
          <w:p w:rsidR="00487199" w:rsidRDefault="00487199" w:rsidP="001811A9">
            <w:pPr>
              <w:pStyle w:val="Standard"/>
              <w:jc w:val="both"/>
              <w:rPr>
                <w:rFonts w:ascii="Arial" w:hAnsi="Arial" w:cs="Arial"/>
                <w:sz w:val="22"/>
                <w:szCs w:val="22"/>
              </w:rPr>
            </w:pPr>
          </w:p>
          <w:p w:rsidR="00CB29B2" w:rsidRDefault="00CB29B2" w:rsidP="001811A9">
            <w:pPr>
              <w:pStyle w:val="Standard"/>
              <w:jc w:val="both"/>
              <w:rPr>
                <w:rFonts w:ascii="Arial" w:hAnsi="Arial" w:cs="Arial"/>
                <w:sz w:val="22"/>
                <w:szCs w:val="22"/>
              </w:rPr>
            </w:pPr>
          </w:p>
          <w:p w:rsidR="00E8166A" w:rsidRPr="00155786" w:rsidRDefault="00E8166A" w:rsidP="00E8166A">
            <w:pPr>
              <w:jc w:val="both"/>
              <w:rPr>
                <w:rFonts w:ascii="Arial" w:hAnsi="Arial" w:cs="Arial"/>
                <w:sz w:val="22"/>
                <w:szCs w:val="22"/>
              </w:rPr>
            </w:pPr>
            <w:r w:rsidRPr="00155786">
              <w:rPr>
                <w:rFonts w:ascii="Arial" w:hAnsi="Arial" w:cs="Arial"/>
                <w:b/>
                <w:sz w:val="22"/>
                <w:szCs w:val="22"/>
                <w:u w:val="single"/>
              </w:rPr>
              <w:t>Revisiones en campo por parte de la UAESP</w:t>
            </w:r>
            <w:r>
              <w:rPr>
                <w:rFonts w:ascii="Arial" w:hAnsi="Arial" w:cs="Arial"/>
                <w:b/>
                <w:sz w:val="22"/>
                <w:szCs w:val="22"/>
                <w:u w:val="single"/>
              </w:rPr>
              <w:t xml:space="preserve"> proyecto contenerización soterrada </w:t>
            </w:r>
          </w:p>
          <w:p w:rsidR="00E8166A" w:rsidRDefault="00E8166A" w:rsidP="001811A9">
            <w:pPr>
              <w:pStyle w:val="Standard"/>
              <w:jc w:val="both"/>
              <w:rPr>
                <w:rFonts w:ascii="Arial" w:hAnsi="Arial" w:cs="Arial"/>
                <w:sz w:val="22"/>
                <w:szCs w:val="22"/>
              </w:rPr>
            </w:pPr>
          </w:p>
          <w:p w:rsidR="00CB29B2" w:rsidRDefault="00CB29B2" w:rsidP="001811A9">
            <w:pPr>
              <w:pStyle w:val="Standard"/>
              <w:jc w:val="both"/>
              <w:rPr>
                <w:rFonts w:ascii="Arial" w:hAnsi="Arial" w:cs="Arial"/>
                <w:sz w:val="22"/>
                <w:szCs w:val="22"/>
              </w:rPr>
            </w:pPr>
          </w:p>
          <w:p w:rsidR="00F81568" w:rsidRDefault="001811A9" w:rsidP="001811A9">
            <w:pPr>
              <w:pStyle w:val="Standard"/>
              <w:jc w:val="both"/>
              <w:rPr>
                <w:rFonts w:ascii="Arial" w:hAnsi="Arial" w:cs="Arial"/>
                <w:sz w:val="22"/>
                <w:szCs w:val="22"/>
              </w:rPr>
            </w:pPr>
            <w:r w:rsidRPr="00F81568">
              <w:rPr>
                <w:rFonts w:ascii="Arial" w:hAnsi="Arial" w:cs="Arial"/>
                <w:sz w:val="22"/>
                <w:szCs w:val="22"/>
              </w:rPr>
              <w:t>El día 23 de</w:t>
            </w:r>
            <w:r w:rsidRPr="001811A9">
              <w:rPr>
                <w:rFonts w:ascii="Arial" w:hAnsi="Arial" w:cs="Arial"/>
                <w:sz w:val="22"/>
                <w:szCs w:val="22"/>
              </w:rPr>
              <w:t xml:space="preserve"> abril </w:t>
            </w:r>
            <w:r w:rsidR="00894B35">
              <w:rPr>
                <w:rFonts w:ascii="Arial" w:hAnsi="Arial" w:cs="Arial"/>
                <w:sz w:val="22"/>
                <w:szCs w:val="22"/>
              </w:rPr>
              <w:t xml:space="preserve">desde la Subdirección de Recolección Barrido y </w:t>
            </w:r>
            <w:r w:rsidR="005F7A14">
              <w:rPr>
                <w:rFonts w:ascii="Arial" w:hAnsi="Arial" w:cs="Arial"/>
                <w:sz w:val="22"/>
                <w:szCs w:val="22"/>
              </w:rPr>
              <w:t xml:space="preserve">Limpieza-RBL </w:t>
            </w:r>
            <w:r w:rsidRPr="001811A9">
              <w:rPr>
                <w:rFonts w:ascii="Arial" w:hAnsi="Arial" w:cs="Arial"/>
                <w:sz w:val="22"/>
                <w:szCs w:val="22"/>
              </w:rPr>
              <w:t>se realiz</w:t>
            </w:r>
            <w:r w:rsidR="0078221E">
              <w:rPr>
                <w:rFonts w:ascii="Arial" w:hAnsi="Arial" w:cs="Arial"/>
                <w:sz w:val="22"/>
                <w:szCs w:val="22"/>
              </w:rPr>
              <w:t>ó</w:t>
            </w:r>
            <w:r w:rsidRPr="001811A9">
              <w:rPr>
                <w:rFonts w:ascii="Arial" w:hAnsi="Arial" w:cs="Arial"/>
                <w:sz w:val="22"/>
                <w:szCs w:val="22"/>
              </w:rPr>
              <w:t xml:space="preserve"> recorrido en la localidad de Suba en el sector la Gaitana </w:t>
            </w:r>
            <w:r>
              <w:rPr>
                <w:rFonts w:ascii="Arial" w:hAnsi="Arial" w:cs="Arial"/>
                <w:sz w:val="22"/>
                <w:szCs w:val="22"/>
              </w:rPr>
              <w:t xml:space="preserve">en las horas de la mañana </w:t>
            </w:r>
            <w:r w:rsidR="0078221E">
              <w:rPr>
                <w:rFonts w:ascii="Arial" w:hAnsi="Arial" w:cs="Arial"/>
                <w:sz w:val="22"/>
                <w:szCs w:val="22"/>
              </w:rPr>
              <w:t>el día de</w:t>
            </w:r>
            <w:r>
              <w:rPr>
                <w:rFonts w:ascii="Arial" w:hAnsi="Arial" w:cs="Arial"/>
                <w:sz w:val="22"/>
                <w:szCs w:val="22"/>
              </w:rPr>
              <w:t xml:space="preserve"> frecuencia, </w:t>
            </w:r>
            <w:r w:rsidR="0078221E">
              <w:rPr>
                <w:rFonts w:ascii="Arial" w:hAnsi="Arial" w:cs="Arial"/>
                <w:sz w:val="22"/>
                <w:szCs w:val="22"/>
              </w:rPr>
              <w:t xml:space="preserve">con el objeto de evaluar la posible instalación de </w:t>
            </w:r>
            <w:r w:rsidRPr="001811A9">
              <w:rPr>
                <w:rFonts w:ascii="Arial" w:hAnsi="Arial" w:cs="Arial"/>
                <w:sz w:val="22"/>
                <w:szCs w:val="22"/>
              </w:rPr>
              <w:t xml:space="preserve">contenedores soterrados, </w:t>
            </w:r>
            <w:r w:rsidR="0078221E">
              <w:rPr>
                <w:rFonts w:ascii="Arial" w:hAnsi="Arial" w:cs="Arial"/>
                <w:sz w:val="22"/>
                <w:szCs w:val="22"/>
              </w:rPr>
              <w:t xml:space="preserve">durante la vista </w:t>
            </w:r>
            <w:r w:rsidRPr="001811A9">
              <w:rPr>
                <w:rFonts w:ascii="Arial" w:hAnsi="Arial" w:cs="Arial"/>
                <w:sz w:val="22"/>
                <w:szCs w:val="22"/>
              </w:rPr>
              <w:t>se observaron contenedores</w:t>
            </w:r>
            <w:r w:rsidR="0078221E">
              <w:rPr>
                <w:rFonts w:ascii="Arial" w:hAnsi="Arial" w:cs="Arial"/>
                <w:sz w:val="22"/>
                <w:szCs w:val="22"/>
              </w:rPr>
              <w:t xml:space="preserve"> fueron acogidos p</w:t>
            </w:r>
            <w:r w:rsidRPr="001811A9">
              <w:rPr>
                <w:rFonts w:ascii="Arial" w:hAnsi="Arial" w:cs="Arial"/>
                <w:sz w:val="22"/>
                <w:szCs w:val="22"/>
              </w:rPr>
              <w:t>or los usuarios</w:t>
            </w:r>
            <w:r w:rsidR="0078221E">
              <w:rPr>
                <w:rFonts w:ascii="Arial" w:hAnsi="Arial" w:cs="Arial"/>
                <w:sz w:val="22"/>
                <w:szCs w:val="22"/>
              </w:rPr>
              <w:t xml:space="preserve"> del servicio</w:t>
            </w:r>
            <w:r>
              <w:rPr>
                <w:rFonts w:ascii="Arial" w:hAnsi="Arial" w:cs="Arial"/>
                <w:sz w:val="22"/>
                <w:szCs w:val="22"/>
              </w:rPr>
              <w:t>,</w:t>
            </w:r>
            <w:r w:rsidR="0078221E">
              <w:rPr>
                <w:rFonts w:ascii="Arial" w:hAnsi="Arial" w:cs="Arial"/>
                <w:sz w:val="22"/>
                <w:szCs w:val="22"/>
              </w:rPr>
              <w:t xml:space="preserve"> razón por la cual el sector presenta viabilidad para reforzar el servicio de recolección y transporte a través de contenedores soterrados, logrando de esta manera </w:t>
            </w:r>
            <w:r w:rsidRPr="001811A9">
              <w:rPr>
                <w:rFonts w:ascii="Arial" w:hAnsi="Arial" w:cs="Arial"/>
                <w:sz w:val="22"/>
                <w:szCs w:val="22"/>
              </w:rPr>
              <w:t>una visibilidad estéticamente m</w:t>
            </w:r>
            <w:r w:rsidR="00EA0544">
              <w:rPr>
                <w:rFonts w:ascii="Arial" w:hAnsi="Arial" w:cs="Arial"/>
                <w:sz w:val="22"/>
                <w:szCs w:val="22"/>
              </w:rPr>
              <w:t>á</w:t>
            </w:r>
            <w:r w:rsidRPr="001811A9">
              <w:rPr>
                <w:rFonts w:ascii="Arial" w:hAnsi="Arial" w:cs="Arial"/>
                <w:sz w:val="22"/>
                <w:szCs w:val="22"/>
              </w:rPr>
              <w:t xml:space="preserve">s limpia y </w:t>
            </w:r>
            <w:r w:rsidR="00EA0544" w:rsidRPr="001811A9">
              <w:rPr>
                <w:rFonts w:ascii="Arial" w:hAnsi="Arial" w:cs="Arial"/>
                <w:sz w:val="22"/>
                <w:szCs w:val="22"/>
              </w:rPr>
              <w:t>m</w:t>
            </w:r>
            <w:r w:rsidR="00EA0544">
              <w:rPr>
                <w:rFonts w:ascii="Arial" w:hAnsi="Arial" w:cs="Arial"/>
                <w:sz w:val="22"/>
                <w:szCs w:val="22"/>
              </w:rPr>
              <w:t>á</w:t>
            </w:r>
            <w:r w:rsidR="00EA0544" w:rsidRPr="001811A9">
              <w:rPr>
                <w:rFonts w:ascii="Arial" w:hAnsi="Arial" w:cs="Arial"/>
                <w:sz w:val="22"/>
                <w:szCs w:val="22"/>
              </w:rPr>
              <w:t>s</w:t>
            </w:r>
            <w:r w:rsidRPr="001811A9">
              <w:rPr>
                <w:rFonts w:ascii="Arial" w:hAnsi="Arial" w:cs="Arial"/>
                <w:sz w:val="22"/>
                <w:szCs w:val="22"/>
              </w:rPr>
              <w:t xml:space="preserve"> organizada</w:t>
            </w:r>
            <w:r w:rsidR="002B33D2">
              <w:rPr>
                <w:rFonts w:ascii="Arial" w:hAnsi="Arial" w:cs="Arial"/>
                <w:sz w:val="22"/>
                <w:szCs w:val="22"/>
              </w:rPr>
              <w:t xml:space="preserve">, </w:t>
            </w:r>
            <w:r w:rsidRPr="001811A9">
              <w:rPr>
                <w:rFonts w:ascii="Arial" w:hAnsi="Arial" w:cs="Arial"/>
                <w:sz w:val="22"/>
                <w:szCs w:val="22"/>
              </w:rPr>
              <w:t xml:space="preserve">como se </w:t>
            </w:r>
            <w:r w:rsidR="0078221E">
              <w:rPr>
                <w:rFonts w:ascii="Arial" w:hAnsi="Arial" w:cs="Arial"/>
                <w:sz w:val="22"/>
                <w:szCs w:val="22"/>
              </w:rPr>
              <w:t xml:space="preserve">evidencia en el informe de visita administrativa y de campo anexa al presente. </w:t>
            </w:r>
          </w:p>
          <w:p w:rsidR="0078221E" w:rsidRDefault="0078221E" w:rsidP="001811A9">
            <w:pPr>
              <w:pStyle w:val="Standard"/>
              <w:jc w:val="both"/>
              <w:rPr>
                <w:rFonts w:ascii="Arial" w:hAnsi="Arial" w:cs="Arial"/>
                <w:sz w:val="22"/>
                <w:szCs w:val="22"/>
              </w:rPr>
            </w:pPr>
          </w:p>
          <w:p w:rsidR="003D1C90" w:rsidRDefault="002B33D2" w:rsidP="001811A9">
            <w:pPr>
              <w:pStyle w:val="Standard"/>
              <w:jc w:val="both"/>
              <w:rPr>
                <w:rFonts w:ascii="Arial" w:hAnsi="Arial" w:cs="Arial"/>
                <w:sz w:val="22"/>
                <w:szCs w:val="22"/>
              </w:rPr>
            </w:pPr>
            <w:r>
              <w:rPr>
                <w:rFonts w:ascii="Arial" w:hAnsi="Arial" w:cs="Arial"/>
                <w:sz w:val="22"/>
                <w:szCs w:val="22"/>
              </w:rPr>
              <w:t xml:space="preserve">Así mismo, en el sector de Bulevar Niza se verificaron en campo los puntos escogidos por el concesionario Área Limpia para la contenerización soterrada, posteriormente se adelantó comparativo para viabilizar los puntos teniendo como criterio: </w:t>
            </w:r>
            <w:r w:rsidR="00F81568">
              <w:rPr>
                <w:rFonts w:ascii="Arial" w:hAnsi="Arial" w:cs="Arial"/>
                <w:sz w:val="22"/>
                <w:szCs w:val="22"/>
              </w:rPr>
              <w:t>mayor acumulación de residuos, no interv</w:t>
            </w:r>
            <w:r>
              <w:rPr>
                <w:rFonts w:ascii="Arial" w:hAnsi="Arial" w:cs="Arial"/>
                <w:sz w:val="22"/>
                <w:szCs w:val="22"/>
              </w:rPr>
              <w:t xml:space="preserve">ención con </w:t>
            </w:r>
            <w:r w:rsidR="00F81568">
              <w:rPr>
                <w:rFonts w:ascii="Arial" w:hAnsi="Arial" w:cs="Arial"/>
                <w:sz w:val="22"/>
                <w:szCs w:val="22"/>
              </w:rPr>
              <w:t>ciclo-rutas</w:t>
            </w:r>
            <w:r>
              <w:rPr>
                <w:rFonts w:ascii="Arial" w:hAnsi="Arial" w:cs="Arial"/>
                <w:sz w:val="22"/>
                <w:szCs w:val="22"/>
              </w:rPr>
              <w:t xml:space="preserve">, </w:t>
            </w:r>
            <w:r w:rsidR="00F81568">
              <w:rPr>
                <w:rFonts w:ascii="Arial" w:hAnsi="Arial" w:cs="Arial"/>
                <w:sz w:val="22"/>
                <w:szCs w:val="22"/>
              </w:rPr>
              <w:t>andenes angostos que interfirieran con acceso peaton</w:t>
            </w:r>
            <w:r w:rsidR="00410146">
              <w:rPr>
                <w:rFonts w:ascii="Arial" w:hAnsi="Arial" w:cs="Arial"/>
                <w:sz w:val="22"/>
                <w:szCs w:val="22"/>
              </w:rPr>
              <w:t>al, tal como se observa en el cuadro que se presenta en el informe de visita administrativa y de campo anexa</w:t>
            </w:r>
            <w:r w:rsidR="00BB5895">
              <w:rPr>
                <w:rFonts w:ascii="Arial" w:hAnsi="Arial" w:cs="Arial"/>
                <w:sz w:val="22"/>
                <w:szCs w:val="22"/>
              </w:rPr>
              <w:t>.</w:t>
            </w:r>
          </w:p>
          <w:p w:rsidR="00EA7388" w:rsidRDefault="00EA7388" w:rsidP="001811A9">
            <w:pPr>
              <w:pStyle w:val="Standard"/>
              <w:jc w:val="both"/>
              <w:rPr>
                <w:rFonts w:ascii="Arial" w:hAnsi="Arial" w:cs="Arial"/>
                <w:sz w:val="22"/>
                <w:szCs w:val="22"/>
              </w:rPr>
            </w:pPr>
          </w:p>
          <w:p w:rsidR="00EA7388" w:rsidRPr="001811A9" w:rsidRDefault="00EA7388" w:rsidP="001811A9">
            <w:pPr>
              <w:pStyle w:val="Standard"/>
              <w:jc w:val="both"/>
              <w:rPr>
                <w:rFonts w:ascii="Arial" w:hAnsi="Arial" w:cs="Arial"/>
                <w:sz w:val="22"/>
                <w:szCs w:val="22"/>
              </w:rPr>
            </w:pPr>
            <w:r>
              <w:rPr>
                <w:rFonts w:ascii="Arial" w:hAnsi="Arial" w:cs="Arial"/>
                <w:sz w:val="22"/>
                <w:szCs w:val="22"/>
              </w:rPr>
              <w:t>Posteriormente, el concesionario de aseo remite vía correo electrónico las respuestas a las observaciones realizadas por la Subdirección de RBL, el cuadro con las respuesta</w:t>
            </w:r>
            <w:r w:rsidR="00136B90">
              <w:rPr>
                <w:rFonts w:ascii="Arial" w:hAnsi="Arial" w:cs="Arial"/>
                <w:sz w:val="22"/>
                <w:szCs w:val="22"/>
              </w:rPr>
              <w:t>s</w:t>
            </w:r>
            <w:r>
              <w:rPr>
                <w:rFonts w:ascii="Arial" w:hAnsi="Arial" w:cs="Arial"/>
                <w:sz w:val="22"/>
                <w:szCs w:val="22"/>
              </w:rPr>
              <w:t xml:space="preserve"> del concesionario está consolidado en informe de visita administrativa y de campo del día 23 de abril de 2019, anexo al presente. </w:t>
            </w:r>
          </w:p>
          <w:p w:rsidR="006A546E" w:rsidRDefault="006A546E" w:rsidP="00544F1B">
            <w:pPr>
              <w:pStyle w:val="Standard"/>
              <w:jc w:val="both"/>
              <w:rPr>
                <w:rFonts w:ascii="Arial" w:hAnsi="Arial" w:cs="Arial"/>
                <w:b/>
                <w:sz w:val="22"/>
                <w:szCs w:val="22"/>
                <w:u w:val="single"/>
              </w:rPr>
            </w:pPr>
          </w:p>
          <w:p w:rsidR="001811A9" w:rsidRPr="009F4F13" w:rsidRDefault="009F4F13" w:rsidP="00544F1B">
            <w:pPr>
              <w:pStyle w:val="Standard"/>
              <w:jc w:val="both"/>
              <w:rPr>
                <w:rFonts w:ascii="Arial" w:hAnsi="Arial" w:cs="Arial"/>
                <w:sz w:val="22"/>
                <w:szCs w:val="22"/>
              </w:rPr>
            </w:pPr>
            <w:r>
              <w:rPr>
                <w:rFonts w:ascii="Arial" w:hAnsi="Arial" w:cs="Arial"/>
                <w:sz w:val="22"/>
                <w:szCs w:val="22"/>
              </w:rPr>
              <w:t>Adicionalmente, se adelantó revisión</w:t>
            </w:r>
            <w:r w:rsidR="006D6ED2">
              <w:rPr>
                <w:rFonts w:ascii="Arial" w:hAnsi="Arial" w:cs="Arial"/>
                <w:sz w:val="22"/>
                <w:szCs w:val="22"/>
              </w:rPr>
              <w:t xml:space="preserve"> el día 11 de abril a</w:t>
            </w:r>
            <w:r>
              <w:rPr>
                <w:rFonts w:ascii="Arial" w:hAnsi="Arial" w:cs="Arial"/>
                <w:sz w:val="22"/>
                <w:szCs w:val="22"/>
              </w:rPr>
              <w:t xml:space="preserve"> la supervisión realizada al servicio de recolección a través de contenedores superficiales, </w:t>
            </w:r>
            <w:r w:rsidR="006D6ED2">
              <w:rPr>
                <w:rFonts w:ascii="Arial" w:hAnsi="Arial" w:cs="Arial"/>
                <w:sz w:val="22"/>
                <w:szCs w:val="22"/>
              </w:rPr>
              <w:t xml:space="preserve">donde no se encontraron novedades a la calidad del servicio, tal como se observa en el informe de visita administrativa y de campo anexo. </w:t>
            </w:r>
          </w:p>
          <w:p w:rsidR="00136B90" w:rsidRDefault="00136B90" w:rsidP="00544F1B">
            <w:pPr>
              <w:pStyle w:val="Standard"/>
              <w:jc w:val="both"/>
              <w:rPr>
                <w:rFonts w:ascii="Arial" w:hAnsi="Arial" w:cs="Arial"/>
                <w:b/>
                <w:sz w:val="22"/>
                <w:szCs w:val="22"/>
                <w:u w:val="single"/>
              </w:rPr>
            </w:pPr>
          </w:p>
          <w:p w:rsidR="002307A3" w:rsidRDefault="002307A3" w:rsidP="00544F1B">
            <w:pPr>
              <w:pStyle w:val="Standard"/>
              <w:jc w:val="both"/>
              <w:rPr>
                <w:rFonts w:ascii="Arial" w:hAnsi="Arial" w:cs="Arial"/>
                <w:b/>
                <w:sz w:val="22"/>
                <w:szCs w:val="22"/>
                <w:u w:val="single"/>
              </w:rPr>
            </w:pPr>
          </w:p>
          <w:p w:rsidR="00CB29B2" w:rsidRDefault="00CB29B2" w:rsidP="00544F1B">
            <w:pPr>
              <w:pStyle w:val="Standard"/>
              <w:jc w:val="both"/>
              <w:rPr>
                <w:rFonts w:ascii="Arial" w:hAnsi="Arial" w:cs="Arial"/>
                <w:b/>
                <w:sz w:val="22"/>
                <w:szCs w:val="22"/>
                <w:u w:val="single"/>
              </w:rPr>
            </w:pPr>
          </w:p>
          <w:p w:rsidR="002307A3" w:rsidRPr="00155786" w:rsidRDefault="002307A3" w:rsidP="002307A3">
            <w:pPr>
              <w:jc w:val="both"/>
              <w:rPr>
                <w:rFonts w:ascii="Arial" w:hAnsi="Arial" w:cs="Arial"/>
                <w:sz w:val="22"/>
                <w:szCs w:val="22"/>
              </w:rPr>
            </w:pPr>
            <w:r w:rsidRPr="00155786">
              <w:rPr>
                <w:rFonts w:ascii="Arial" w:hAnsi="Arial" w:cs="Arial"/>
                <w:b/>
                <w:sz w:val="22"/>
                <w:szCs w:val="22"/>
                <w:u w:val="single"/>
              </w:rPr>
              <w:t>Revisiones en campo por parte de la UAESP</w:t>
            </w:r>
            <w:r>
              <w:rPr>
                <w:rFonts w:ascii="Arial" w:hAnsi="Arial" w:cs="Arial"/>
                <w:b/>
                <w:sz w:val="22"/>
                <w:szCs w:val="22"/>
                <w:u w:val="single"/>
              </w:rPr>
              <w:t>Adición No. 01 recolección de residuos clandestinos</w:t>
            </w:r>
          </w:p>
          <w:p w:rsidR="00081DF7" w:rsidRDefault="00081DF7" w:rsidP="00544F1B">
            <w:pPr>
              <w:pStyle w:val="Standard"/>
              <w:jc w:val="both"/>
              <w:rPr>
                <w:rFonts w:ascii="Arial" w:hAnsi="Arial" w:cs="Arial"/>
                <w:b/>
                <w:sz w:val="22"/>
                <w:szCs w:val="22"/>
                <w:u w:val="single"/>
              </w:rPr>
            </w:pPr>
          </w:p>
          <w:p w:rsidR="00CB29B2" w:rsidRDefault="00CB29B2" w:rsidP="00544F1B">
            <w:pPr>
              <w:pStyle w:val="Standard"/>
              <w:jc w:val="both"/>
              <w:rPr>
                <w:rFonts w:ascii="Arial" w:hAnsi="Arial" w:cs="Arial"/>
                <w:b/>
                <w:sz w:val="22"/>
                <w:szCs w:val="22"/>
                <w:u w:val="single"/>
              </w:rPr>
            </w:pPr>
          </w:p>
          <w:p w:rsidR="00F75C70" w:rsidRPr="002307A3" w:rsidRDefault="002307A3" w:rsidP="00F75C70">
            <w:pPr>
              <w:pStyle w:val="Standard"/>
              <w:jc w:val="both"/>
              <w:rPr>
                <w:rFonts w:ascii="Arial" w:hAnsi="Arial" w:cs="Arial"/>
                <w:sz w:val="22"/>
                <w:szCs w:val="22"/>
              </w:rPr>
            </w:pPr>
            <w:r w:rsidRPr="005D7C9E">
              <w:rPr>
                <w:rFonts w:ascii="Arial" w:hAnsi="Arial" w:cs="Arial"/>
                <w:bCs/>
                <w:sz w:val="22"/>
                <w:szCs w:val="22"/>
                <w:shd w:val="clear" w:color="auto" w:fill="FFFFFF"/>
              </w:rPr>
              <w:t>El profesional Alberto Quintero Morales con Cargo o No. Contrato: 328 de 2019</w:t>
            </w:r>
            <w:r>
              <w:rPr>
                <w:rFonts w:ascii="Arial" w:hAnsi="Arial" w:cs="Arial"/>
                <w:bCs/>
                <w:sz w:val="22"/>
                <w:szCs w:val="22"/>
                <w:shd w:val="clear" w:color="auto" w:fill="FFFFFF"/>
              </w:rPr>
              <w:t>, quien es apoyo a la supervisión en la Subdirección de RBL, adelantó verificación al</w:t>
            </w:r>
            <w:r w:rsidRPr="002307A3">
              <w:rPr>
                <w:rFonts w:ascii="Arial" w:hAnsi="Arial" w:cs="Arial"/>
                <w:sz w:val="22"/>
                <w:szCs w:val="22"/>
              </w:rPr>
              <w:t xml:space="preserve"> operativo de mitigación de puntos críticos por arrojo clandestino </w:t>
            </w:r>
            <w:r>
              <w:rPr>
                <w:rFonts w:ascii="Arial" w:hAnsi="Arial" w:cs="Arial"/>
                <w:sz w:val="22"/>
                <w:szCs w:val="22"/>
              </w:rPr>
              <w:t>de residuos sólidos mixtos</w:t>
            </w:r>
            <w:r w:rsidRPr="002307A3">
              <w:rPr>
                <w:rFonts w:ascii="Arial" w:hAnsi="Arial" w:cs="Arial"/>
                <w:sz w:val="22"/>
                <w:szCs w:val="22"/>
              </w:rPr>
              <w:t xml:space="preserve"> en el polígono comprendido entre la Avenida Ciudad de Cali entre la Carrera 91 hasta la Carrera 151 </w:t>
            </w:r>
            <w:r w:rsidR="00F71869">
              <w:rPr>
                <w:rFonts w:ascii="Arial" w:hAnsi="Arial" w:cs="Arial"/>
                <w:sz w:val="22"/>
                <w:szCs w:val="22"/>
              </w:rPr>
              <w:t xml:space="preserve">y calle 139 C carrera 114 </w:t>
            </w:r>
            <w:r w:rsidRPr="002307A3">
              <w:rPr>
                <w:rFonts w:ascii="Arial" w:hAnsi="Arial" w:cs="Arial"/>
                <w:sz w:val="22"/>
                <w:szCs w:val="22"/>
              </w:rPr>
              <w:t xml:space="preserve">de la localidad de Suba. </w:t>
            </w:r>
            <w:r w:rsidR="00F75C70" w:rsidRPr="002307A3">
              <w:rPr>
                <w:rFonts w:ascii="Arial" w:hAnsi="Arial" w:cs="Arial"/>
                <w:sz w:val="22"/>
                <w:szCs w:val="22"/>
              </w:rPr>
              <w:t>Se resalta que la recolección se efectúa diario en horario nocturno</w:t>
            </w:r>
            <w:r w:rsidR="00F75C70">
              <w:rPr>
                <w:rFonts w:ascii="Arial" w:hAnsi="Arial" w:cs="Arial"/>
                <w:sz w:val="22"/>
                <w:szCs w:val="22"/>
              </w:rPr>
              <w:t>, por parte del concesionario de aseo.</w:t>
            </w:r>
          </w:p>
          <w:p w:rsidR="002307A3" w:rsidRPr="002307A3" w:rsidRDefault="002307A3" w:rsidP="002307A3">
            <w:pPr>
              <w:pStyle w:val="Standard"/>
              <w:jc w:val="both"/>
              <w:rPr>
                <w:rFonts w:ascii="Arial" w:hAnsi="Arial" w:cs="Arial"/>
                <w:sz w:val="22"/>
                <w:szCs w:val="22"/>
              </w:rPr>
            </w:pPr>
          </w:p>
          <w:p w:rsidR="007B4218" w:rsidRDefault="002307A3" w:rsidP="007B4218">
            <w:pPr>
              <w:pStyle w:val="Standard"/>
              <w:jc w:val="both"/>
              <w:rPr>
                <w:rFonts w:ascii="Arial" w:hAnsi="Arial" w:cs="Arial"/>
                <w:sz w:val="22"/>
                <w:szCs w:val="22"/>
              </w:rPr>
            </w:pPr>
            <w:r w:rsidRPr="002307A3">
              <w:rPr>
                <w:rFonts w:ascii="Arial" w:hAnsi="Arial" w:cs="Arial"/>
                <w:sz w:val="22"/>
                <w:szCs w:val="22"/>
              </w:rPr>
              <w:t>Para este operativo el Concesionario Área Limpia</w:t>
            </w:r>
            <w:r>
              <w:rPr>
                <w:rFonts w:ascii="Arial" w:hAnsi="Arial" w:cs="Arial"/>
                <w:sz w:val="22"/>
                <w:szCs w:val="22"/>
              </w:rPr>
              <w:t xml:space="preserve"> D.C.</w:t>
            </w:r>
            <w:r w:rsidRPr="002307A3">
              <w:rPr>
                <w:rFonts w:ascii="Arial" w:hAnsi="Arial" w:cs="Arial"/>
                <w:sz w:val="22"/>
                <w:szCs w:val="22"/>
              </w:rPr>
              <w:t xml:space="preserve"> S.A.S E.S.P destinó 3 volquetas sencillas, un minicargador y 5 operarios</w:t>
            </w:r>
            <w:r w:rsidR="008B2508">
              <w:rPr>
                <w:rFonts w:ascii="Arial" w:hAnsi="Arial" w:cs="Arial"/>
                <w:sz w:val="22"/>
                <w:szCs w:val="22"/>
              </w:rPr>
              <w:t xml:space="preserve">, adicionalmente se contó con el </w:t>
            </w:r>
            <w:r>
              <w:rPr>
                <w:rFonts w:ascii="Arial" w:hAnsi="Arial" w:cs="Arial"/>
                <w:sz w:val="22"/>
                <w:szCs w:val="22"/>
              </w:rPr>
              <w:t xml:space="preserve">acompañamiento </w:t>
            </w:r>
            <w:r w:rsidRPr="002307A3">
              <w:rPr>
                <w:rFonts w:ascii="Arial" w:hAnsi="Arial" w:cs="Arial"/>
                <w:sz w:val="22"/>
                <w:szCs w:val="22"/>
              </w:rPr>
              <w:t>de la interventoría Proyección Capital</w:t>
            </w:r>
            <w:r w:rsidR="007B4218">
              <w:rPr>
                <w:rFonts w:ascii="Arial" w:hAnsi="Arial" w:cs="Arial"/>
                <w:sz w:val="22"/>
                <w:szCs w:val="22"/>
              </w:rPr>
              <w:t>, tal como se observa</w:t>
            </w:r>
            <w:r w:rsidR="005F59EB">
              <w:rPr>
                <w:rFonts w:ascii="Arial" w:hAnsi="Arial" w:cs="Arial"/>
                <w:sz w:val="22"/>
                <w:szCs w:val="22"/>
              </w:rPr>
              <w:t>n</w:t>
            </w:r>
            <w:r w:rsidR="007B4218">
              <w:rPr>
                <w:rFonts w:ascii="Arial" w:hAnsi="Arial" w:cs="Arial"/>
                <w:sz w:val="22"/>
                <w:szCs w:val="22"/>
              </w:rPr>
              <w:t xml:space="preserve"> en </w:t>
            </w:r>
            <w:r w:rsidR="005F59EB">
              <w:rPr>
                <w:rFonts w:ascii="Arial" w:hAnsi="Arial" w:cs="Arial"/>
                <w:sz w:val="22"/>
                <w:szCs w:val="22"/>
              </w:rPr>
              <w:t>los</w:t>
            </w:r>
            <w:r w:rsidR="007B4218">
              <w:rPr>
                <w:rFonts w:ascii="Arial" w:hAnsi="Arial" w:cs="Arial"/>
                <w:sz w:val="22"/>
                <w:szCs w:val="22"/>
              </w:rPr>
              <w:t xml:space="preserve"> informe</w:t>
            </w:r>
            <w:r w:rsidR="005F59EB">
              <w:rPr>
                <w:rFonts w:ascii="Arial" w:hAnsi="Arial" w:cs="Arial"/>
                <w:sz w:val="22"/>
                <w:szCs w:val="22"/>
              </w:rPr>
              <w:t>s</w:t>
            </w:r>
            <w:r w:rsidR="007B4218">
              <w:rPr>
                <w:rFonts w:ascii="Arial" w:hAnsi="Arial" w:cs="Arial"/>
                <w:sz w:val="22"/>
                <w:szCs w:val="22"/>
              </w:rPr>
              <w:t xml:space="preserve"> de visita administrativa y de campo anexo</w:t>
            </w:r>
            <w:r w:rsidR="005F59EB">
              <w:rPr>
                <w:rFonts w:ascii="Arial" w:hAnsi="Arial" w:cs="Arial"/>
                <w:sz w:val="22"/>
                <w:szCs w:val="22"/>
              </w:rPr>
              <w:t>, del día 10 de abril de 2019</w:t>
            </w:r>
            <w:r w:rsidR="007B4218">
              <w:rPr>
                <w:rFonts w:ascii="Arial" w:hAnsi="Arial" w:cs="Arial"/>
                <w:sz w:val="22"/>
                <w:szCs w:val="22"/>
              </w:rPr>
              <w:t xml:space="preserve">. </w:t>
            </w:r>
          </w:p>
          <w:p w:rsidR="00452E2B" w:rsidRPr="009F4F13" w:rsidRDefault="00452E2B" w:rsidP="007B4218">
            <w:pPr>
              <w:pStyle w:val="Standard"/>
              <w:jc w:val="both"/>
              <w:rPr>
                <w:rFonts w:ascii="Arial" w:hAnsi="Arial" w:cs="Arial"/>
                <w:sz w:val="22"/>
                <w:szCs w:val="22"/>
              </w:rPr>
            </w:pPr>
          </w:p>
          <w:p w:rsidR="002307A3" w:rsidRDefault="002307A3" w:rsidP="00544F1B">
            <w:pPr>
              <w:pStyle w:val="Standard"/>
              <w:jc w:val="both"/>
              <w:rPr>
                <w:rFonts w:ascii="Arial" w:hAnsi="Arial" w:cs="Arial"/>
                <w:b/>
                <w:sz w:val="22"/>
                <w:szCs w:val="22"/>
                <w:u w:val="single"/>
              </w:rPr>
            </w:pPr>
            <w:bookmarkStart w:id="0" w:name="_GoBack"/>
            <w:bookmarkEnd w:id="0"/>
          </w:p>
          <w:p w:rsidR="00261CAC" w:rsidRPr="00155786" w:rsidRDefault="00261CAC" w:rsidP="00544F1B">
            <w:pPr>
              <w:pStyle w:val="Standard"/>
              <w:jc w:val="both"/>
              <w:rPr>
                <w:rFonts w:ascii="Arial" w:hAnsi="Arial" w:cs="Arial"/>
                <w:b/>
                <w:sz w:val="22"/>
                <w:szCs w:val="22"/>
                <w:u w:val="single"/>
              </w:rPr>
            </w:pPr>
          </w:p>
          <w:p w:rsidR="00606CB5" w:rsidRPr="00155786" w:rsidRDefault="00606CB5" w:rsidP="00943DAB">
            <w:pPr>
              <w:pStyle w:val="Standard"/>
              <w:numPr>
                <w:ilvl w:val="0"/>
                <w:numId w:val="14"/>
              </w:numPr>
              <w:jc w:val="both"/>
              <w:rPr>
                <w:rFonts w:ascii="Arial" w:hAnsi="Arial" w:cs="Arial"/>
                <w:b/>
                <w:sz w:val="22"/>
                <w:szCs w:val="22"/>
                <w:u w:val="single"/>
              </w:rPr>
            </w:pPr>
            <w:r w:rsidRPr="00155786">
              <w:rPr>
                <w:rFonts w:ascii="Arial" w:hAnsi="Arial" w:cs="Arial"/>
                <w:b/>
                <w:sz w:val="22"/>
                <w:szCs w:val="22"/>
                <w:u w:val="single"/>
              </w:rPr>
              <w:t>BARRIDO</w:t>
            </w:r>
            <w:r w:rsidR="001F75FF" w:rsidRPr="00155786">
              <w:rPr>
                <w:rFonts w:ascii="Arial" w:hAnsi="Arial" w:cs="Arial"/>
                <w:b/>
                <w:sz w:val="22"/>
                <w:szCs w:val="22"/>
                <w:u w:val="single"/>
              </w:rPr>
              <w:t xml:space="preserve"> Y LIMPIEZA</w:t>
            </w:r>
          </w:p>
          <w:p w:rsidR="00606CB5" w:rsidRDefault="00606CB5" w:rsidP="00606CB5">
            <w:pPr>
              <w:pStyle w:val="Standard"/>
              <w:jc w:val="both"/>
              <w:rPr>
                <w:rFonts w:ascii="Arial" w:hAnsi="Arial" w:cs="Arial"/>
                <w:noProof/>
                <w:sz w:val="22"/>
                <w:szCs w:val="22"/>
              </w:rPr>
            </w:pPr>
          </w:p>
          <w:p w:rsidR="00261CAC" w:rsidRPr="00155786" w:rsidRDefault="00261CAC" w:rsidP="00606CB5">
            <w:pPr>
              <w:pStyle w:val="Standard"/>
              <w:jc w:val="both"/>
              <w:rPr>
                <w:rFonts w:ascii="Arial" w:hAnsi="Arial" w:cs="Arial"/>
                <w:noProof/>
                <w:sz w:val="22"/>
                <w:szCs w:val="22"/>
              </w:rPr>
            </w:pPr>
          </w:p>
          <w:p w:rsidR="00606CB5" w:rsidRDefault="00DB3B0A" w:rsidP="00606CB5">
            <w:pPr>
              <w:pStyle w:val="Standard"/>
              <w:jc w:val="both"/>
              <w:rPr>
                <w:rFonts w:ascii="Arial" w:hAnsi="Arial" w:cs="Arial"/>
                <w:bCs/>
                <w:color w:val="222222"/>
                <w:sz w:val="22"/>
                <w:szCs w:val="22"/>
                <w:shd w:val="clear" w:color="auto" w:fill="FFFFFF"/>
              </w:rPr>
            </w:pPr>
            <w:r>
              <w:rPr>
                <w:rFonts w:ascii="Arial" w:hAnsi="Arial" w:cs="Arial"/>
                <w:bCs/>
                <w:color w:val="222222"/>
                <w:sz w:val="22"/>
                <w:szCs w:val="22"/>
                <w:shd w:val="clear" w:color="auto" w:fill="FFFFFF"/>
              </w:rPr>
              <w:t>De acuerdo con la programación del servicio a revisar dentro del Plan de Supervisión para el ASE 5, p</w:t>
            </w:r>
            <w:r w:rsidR="00606CB5" w:rsidRPr="00155786">
              <w:rPr>
                <w:rFonts w:ascii="Arial" w:hAnsi="Arial" w:cs="Arial"/>
                <w:bCs/>
                <w:color w:val="222222"/>
                <w:sz w:val="22"/>
                <w:szCs w:val="22"/>
                <w:shd w:val="clear" w:color="auto" w:fill="FFFFFF"/>
              </w:rPr>
              <w:t>ara este periodo</w:t>
            </w:r>
            <w:r w:rsidR="008A5C0D">
              <w:rPr>
                <w:rFonts w:ascii="Arial" w:hAnsi="Arial" w:cs="Arial"/>
                <w:bCs/>
                <w:color w:val="222222"/>
                <w:sz w:val="22"/>
                <w:szCs w:val="22"/>
                <w:shd w:val="clear" w:color="auto" w:fill="FFFFFF"/>
              </w:rPr>
              <w:t xml:space="preserve"> se hace una revisión del informe presentado por la interventoría del servicio público de aseo Consorcio Proyección Capital con radicado UAESP 20197000191692del 17/05/2019,</w:t>
            </w:r>
            <w:r w:rsidR="00305A19">
              <w:rPr>
                <w:rFonts w:ascii="Arial" w:hAnsi="Arial" w:cs="Arial"/>
                <w:bCs/>
                <w:color w:val="222222"/>
                <w:sz w:val="22"/>
                <w:szCs w:val="22"/>
                <w:shd w:val="clear" w:color="auto" w:fill="FFFFFF"/>
              </w:rPr>
              <w:t xml:space="preserve"> en el servicio de barrido y limpieza de áreas públicas</w:t>
            </w:r>
            <w:r w:rsidR="008A5C0D">
              <w:rPr>
                <w:rFonts w:ascii="Arial" w:hAnsi="Arial" w:cs="Arial"/>
                <w:bCs/>
                <w:color w:val="222222"/>
                <w:sz w:val="22"/>
                <w:szCs w:val="22"/>
                <w:shd w:val="clear" w:color="auto" w:fill="FFFFFF"/>
              </w:rPr>
              <w:t xml:space="preserve"> y se </w:t>
            </w:r>
            <w:r w:rsidR="00606CB5" w:rsidRPr="00155786">
              <w:rPr>
                <w:rFonts w:ascii="Arial" w:hAnsi="Arial" w:cs="Arial"/>
                <w:bCs/>
                <w:color w:val="222222"/>
                <w:sz w:val="22"/>
                <w:szCs w:val="22"/>
                <w:shd w:val="clear" w:color="auto" w:fill="FFFFFF"/>
              </w:rPr>
              <w:t>presentan las conclusiones del servicio</w:t>
            </w:r>
            <w:r w:rsidR="008A5C0D">
              <w:rPr>
                <w:rFonts w:ascii="Arial" w:hAnsi="Arial" w:cs="Arial"/>
                <w:bCs/>
                <w:color w:val="222222"/>
                <w:sz w:val="22"/>
                <w:szCs w:val="22"/>
                <w:shd w:val="clear" w:color="auto" w:fill="FFFFFF"/>
              </w:rPr>
              <w:t xml:space="preserve">: </w:t>
            </w:r>
          </w:p>
          <w:p w:rsidR="008A5C0D" w:rsidRDefault="008A5C0D" w:rsidP="00606CB5">
            <w:pPr>
              <w:pStyle w:val="Standard"/>
              <w:jc w:val="both"/>
              <w:rPr>
                <w:rFonts w:ascii="Arial" w:hAnsi="Arial" w:cs="Arial"/>
                <w:bCs/>
                <w:color w:val="222222"/>
                <w:sz w:val="22"/>
                <w:szCs w:val="22"/>
                <w:shd w:val="clear" w:color="auto" w:fill="FFFFFF"/>
              </w:rPr>
            </w:pPr>
          </w:p>
          <w:p w:rsidR="00F3714C" w:rsidRDefault="00F3714C" w:rsidP="00606CB5">
            <w:pPr>
              <w:pStyle w:val="Standard"/>
              <w:jc w:val="both"/>
              <w:rPr>
                <w:rFonts w:ascii="Arial" w:hAnsi="Arial" w:cs="Arial"/>
                <w:bCs/>
                <w:color w:val="222222"/>
                <w:sz w:val="22"/>
                <w:szCs w:val="22"/>
                <w:shd w:val="clear" w:color="auto" w:fill="FFFFFF"/>
              </w:rPr>
            </w:pPr>
            <w:r>
              <w:rPr>
                <w:rFonts w:ascii="Arial" w:hAnsi="Arial" w:cs="Arial"/>
                <w:bCs/>
                <w:color w:val="222222"/>
                <w:sz w:val="22"/>
                <w:szCs w:val="22"/>
                <w:shd w:val="clear" w:color="auto" w:fill="FFFFFF"/>
              </w:rPr>
              <w:t>De acuerdo con las revisiones en campo adelantadas por la interventoría, p</w:t>
            </w:r>
            <w:r w:rsidR="00F935E3" w:rsidRPr="009E453E">
              <w:rPr>
                <w:rFonts w:ascii="Arial" w:hAnsi="Arial" w:cs="Arial"/>
                <w:bCs/>
                <w:color w:val="222222"/>
                <w:sz w:val="22"/>
                <w:szCs w:val="22"/>
                <w:shd w:val="clear" w:color="auto" w:fill="FFFFFF"/>
              </w:rPr>
              <w:t xml:space="preserve">ara el mes de abril de 2019 </w:t>
            </w:r>
            <w:r>
              <w:rPr>
                <w:rFonts w:ascii="Arial" w:hAnsi="Arial" w:cs="Arial"/>
                <w:bCs/>
                <w:color w:val="222222"/>
                <w:sz w:val="22"/>
                <w:szCs w:val="22"/>
                <w:shd w:val="clear" w:color="auto" w:fill="FFFFFF"/>
              </w:rPr>
              <w:t xml:space="preserve">realizaron </w:t>
            </w:r>
            <w:r w:rsidR="00F935E3" w:rsidRPr="009E453E">
              <w:rPr>
                <w:rFonts w:ascii="Arial" w:hAnsi="Arial" w:cs="Arial"/>
                <w:bCs/>
                <w:color w:val="222222"/>
                <w:sz w:val="22"/>
                <w:szCs w:val="22"/>
                <w:shd w:val="clear" w:color="auto" w:fill="FFFFFF"/>
              </w:rPr>
              <w:t xml:space="preserve">261 verificaciones relacionadas con la actividad de barrido manual, </w:t>
            </w:r>
            <w:r>
              <w:rPr>
                <w:rFonts w:ascii="Arial" w:hAnsi="Arial" w:cs="Arial"/>
                <w:bCs/>
                <w:color w:val="222222"/>
                <w:sz w:val="22"/>
                <w:szCs w:val="22"/>
                <w:shd w:val="clear" w:color="auto" w:fill="FFFFFF"/>
              </w:rPr>
              <w:t xml:space="preserve">de las cuales para el servicio de barrido manual </w:t>
            </w:r>
            <w:r w:rsidR="00F935E3" w:rsidRPr="009E453E">
              <w:rPr>
                <w:rFonts w:ascii="Arial" w:hAnsi="Arial" w:cs="Arial"/>
                <w:bCs/>
                <w:color w:val="222222"/>
                <w:sz w:val="22"/>
                <w:szCs w:val="22"/>
                <w:shd w:val="clear" w:color="auto" w:fill="FFFFFF"/>
              </w:rPr>
              <w:t>se reportaron 43 hallazgos en la localidad de Suba</w:t>
            </w:r>
            <w:r>
              <w:rPr>
                <w:rFonts w:ascii="Arial" w:hAnsi="Arial" w:cs="Arial"/>
                <w:bCs/>
                <w:color w:val="222222"/>
                <w:sz w:val="22"/>
                <w:szCs w:val="22"/>
                <w:shd w:val="clear" w:color="auto" w:fill="FFFFFF"/>
              </w:rPr>
              <w:t xml:space="preserve">. Dentro de los hallazgos más representativos estuvieron </w:t>
            </w:r>
            <w:r w:rsidR="009A22C4" w:rsidRPr="009E453E">
              <w:rPr>
                <w:rFonts w:ascii="Arial" w:hAnsi="Arial" w:cs="Arial"/>
                <w:bCs/>
                <w:color w:val="222222"/>
                <w:sz w:val="22"/>
                <w:szCs w:val="22"/>
                <w:shd w:val="clear" w:color="auto" w:fill="FFFFFF"/>
              </w:rPr>
              <w:t xml:space="preserve">relacionados con la dispersión de residuos y la atención a las zonas duras, especialmente en los barrios Bilbao, Las Flores, Sabana de Tibabuyes, Villa Elisa, San José Spring, Prado Veraniego y Compartir. </w:t>
            </w:r>
          </w:p>
          <w:p w:rsidR="00F3714C" w:rsidRDefault="00F3714C" w:rsidP="00606CB5">
            <w:pPr>
              <w:pStyle w:val="Standard"/>
              <w:jc w:val="both"/>
              <w:rPr>
                <w:rFonts w:ascii="Arial" w:hAnsi="Arial" w:cs="Arial"/>
                <w:bCs/>
                <w:color w:val="222222"/>
                <w:sz w:val="22"/>
                <w:szCs w:val="22"/>
                <w:shd w:val="clear" w:color="auto" w:fill="FFFFFF"/>
              </w:rPr>
            </w:pPr>
          </w:p>
          <w:p w:rsidR="00261CAC" w:rsidRDefault="00261CAC" w:rsidP="00606CB5">
            <w:pPr>
              <w:pStyle w:val="Standard"/>
              <w:jc w:val="both"/>
              <w:rPr>
                <w:rFonts w:ascii="Arial" w:hAnsi="Arial" w:cs="Arial"/>
                <w:bCs/>
                <w:color w:val="222222"/>
                <w:sz w:val="22"/>
                <w:szCs w:val="22"/>
                <w:shd w:val="clear" w:color="auto" w:fill="FFFFFF"/>
              </w:rPr>
            </w:pPr>
          </w:p>
          <w:p w:rsidR="009A22C4" w:rsidRDefault="009A22C4" w:rsidP="00606CB5">
            <w:pPr>
              <w:pStyle w:val="Standard"/>
              <w:jc w:val="both"/>
              <w:rPr>
                <w:rFonts w:ascii="Arial" w:hAnsi="Arial" w:cs="Arial"/>
                <w:bCs/>
                <w:color w:val="222222"/>
                <w:sz w:val="22"/>
                <w:szCs w:val="22"/>
                <w:shd w:val="clear" w:color="auto" w:fill="FFFFFF"/>
              </w:rPr>
            </w:pPr>
            <w:r w:rsidRPr="009E453E">
              <w:rPr>
                <w:rFonts w:ascii="Arial" w:hAnsi="Arial" w:cs="Arial"/>
                <w:bCs/>
                <w:color w:val="222222"/>
                <w:sz w:val="22"/>
                <w:szCs w:val="22"/>
                <w:shd w:val="clear" w:color="auto" w:fill="FFFFFF"/>
              </w:rPr>
              <w:t xml:space="preserve">Estos hallazgos fueron notificados al </w:t>
            </w:r>
            <w:r w:rsidR="00F3714C">
              <w:rPr>
                <w:rFonts w:ascii="Arial" w:hAnsi="Arial" w:cs="Arial"/>
                <w:bCs/>
                <w:color w:val="222222"/>
                <w:sz w:val="22"/>
                <w:szCs w:val="22"/>
                <w:shd w:val="clear" w:color="auto" w:fill="FFFFFF"/>
              </w:rPr>
              <w:t>c</w:t>
            </w:r>
            <w:r w:rsidRPr="009E453E">
              <w:rPr>
                <w:rFonts w:ascii="Arial" w:hAnsi="Arial" w:cs="Arial"/>
                <w:bCs/>
                <w:color w:val="222222"/>
                <w:sz w:val="22"/>
                <w:szCs w:val="22"/>
                <w:shd w:val="clear" w:color="auto" w:fill="FFFFFF"/>
              </w:rPr>
              <w:t>oncesionario a través de la Matriz Interactiva</w:t>
            </w:r>
            <w:r w:rsidR="00F3714C">
              <w:rPr>
                <w:rFonts w:ascii="Arial" w:hAnsi="Arial" w:cs="Arial"/>
                <w:bCs/>
                <w:color w:val="222222"/>
                <w:sz w:val="22"/>
                <w:szCs w:val="22"/>
                <w:shd w:val="clear" w:color="auto" w:fill="FFFFFF"/>
              </w:rPr>
              <w:t xml:space="preserve">, hallazgos que fueron subsanados por Área Limpia, dejando pendientes </w:t>
            </w:r>
            <w:r w:rsidRPr="009E453E">
              <w:rPr>
                <w:rFonts w:ascii="Arial" w:hAnsi="Arial" w:cs="Arial"/>
                <w:bCs/>
                <w:color w:val="222222"/>
                <w:sz w:val="22"/>
                <w:szCs w:val="22"/>
                <w:shd w:val="clear" w:color="auto" w:fill="FFFFFF"/>
              </w:rPr>
              <w:t>cuatro (4) sin gestionar</w:t>
            </w:r>
            <w:r w:rsidR="00F3714C">
              <w:rPr>
                <w:rFonts w:ascii="Arial" w:hAnsi="Arial" w:cs="Arial"/>
                <w:bCs/>
                <w:color w:val="222222"/>
                <w:sz w:val="22"/>
                <w:szCs w:val="22"/>
                <w:shd w:val="clear" w:color="auto" w:fill="FFFFFF"/>
              </w:rPr>
              <w:t xml:space="preserve"> y </w:t>
            </w:r>
            <w:r w:rsidRPr="009E453E">
              <w:rPr>
                <w:rFonts w:ascii="Arial" w:hAnsi="Arial" w:cs="Arial"/>
                <w:bCs/>
                <w:color w:val="222222"/>
                <w:sz w:val="22"/>
                <w:szCs w:val="22"/>
                <w:shd w:val="clear" w:color="auto" w:fill="FFFFFF"/>
              </w:rPr>
              <w:t>uno (1) prorrogado</w:t>
            </w:r>
            <w:r w:rsidR="00F3714C">
              <w:rPr>
                <w:rFonts w:ascii="Arial" w:hAnsi="Arial" w:cs="Arial"/>
                <w:bCs/>
                <w:color w:val="222222"/>
                <w:sz w:val="22"/>
                <w:szCs w:val="22"/>
                <w:shd w:val="clear" w:color="auto" w:fill="FFFFFF"/>
              </w:rPr>
              <w:t xml:space="preserve">, es importante mencionar que el concesionario se encuentra en términos para responder los hallazgos reportados por la interventoría. </w:t>
            </w:r>
          </w:p>
          <w:p w:rsidR="00B136BA" w:rsidRDefault="00B136BA" w:rsidP="00606CB5">
            <w:pPr>
              <w:pStyle w:val="Standard"/>
              <w:jc w:val="both"/>
              <w:rPr>
                <w:rFonts w:ascii="Arial" w:hAnsi="Arial" w:cs="Arial"/>
                <w:bCs/>
                <w:color w:val="222222"/>
                <w:sz w:val="22"/>
                <w:szCs w:val="22"/>
                <w:shd w:val="clear" w:color="auto" w:fill="FFFFFF"/>
              </w:rPr>
            </w:pPr>
          </w:p>
          <w:p w:rsidR="009A22C4" w:rsidRPr="009E453E" w:rsidRDefault="0029308B" w:rsidP="00606CB5">
            <w:pPr>
              <w:pStyle w:val="Standard"/>
              <w:jc w:val="both"/>
              <w:rPr>
                <w:rFonts w:ascii="Arial" w:hAnsi="Arial" w:cs="Arial"/>
                <w:bCs/>
                <w:color w:val="222222"/>
                <w:sz w:val="22"/>
                <w:szCs w:val="22"/>
                <w:shd w:val="clear" w:color="auto" w:fill="FFFFFF"/>
              </w:rPr>
            </w:pPr>
            <w:r>
              <w:rPr>
                <w:rFonts w:ascii="Arial" w:hAnsi="Arial" w:cs="Arial"/>
                <w:bCs/>
                <w:color w:val="222222"/>
                <w:sz w:val="22"/>
                <w:szCs w:val="22"/>
                <w:shd w:val="clear" w:color="auto" w:fill="FFFFFF"/>
              </w:rPr>
              <w:t xml:space="preserve">Finalmente, </w:t>
            </w:r>
            <w:r w:rsidR="00B136BA">
              <w:rPr>
                <w:rFonts w:ascii="Arial" w:hAnsi="Arial" w:cs="Arial"/>
                <w:bCs/>
                <w:color w:val="222222"/>
                <w:sz w:val="22"/>
                <w:szCs w:val="22"/>
                <w:shd w:val="clear" w:color="auto" w:fill="FFFFFF"/>
              </w:rPr>
              <w:t xml:space="preserve">es importante resaltar que Proyección Capital resalta dentro de su informe que </w:t>
            </w:r>
            <w:r w:rsidR="009A22C4" w:rsidRPr="009E453E">
              <w:rPr>
                <w:rFonts w:ascii="Arial" w:hAnsi="Arial" w:cs="Arial"/>
                <w:bCs/>
                <w:color w:val="222222"/>
                <w:sz w:val="22"/>
                <w:szCs w:val="22"/>
                <w:shd w:val="clear" w:color="auto" w:fill="FFFFFF"/>
              </w:rPr>
              <w:t xml:space="preserve">no evidenció la información en el </w:t>
            </w:r>
            <w:r w:rsidR="00B136BA">
              <w:rPr>
                <w:rFonts w:ascii="Arial" w:hAnsi="Arial" w:cs="Arial"/>
                <w:bCs/>
                <w:color w:val="222222"/>
                <w:sz w:val="22"/>
                <w:szCs w:val="22"/>
                <w:shd w:val="clear" w:color="auto" w:fill="FFFFFF"/>
              </w:rPr>
              <w:t>Sistema de Información para Gestión y operación del servicio público de Aseo para la ciudad de Bogotá-</w:t>
            </w:r>
            <w:r w:rsidR="009A22C4" w:rsidRPr="009E453E">
              <w:rPr>
                <w:rFonts w:ascii="Arial" w:hAnsi="Arial" w:cs="Arial"/>
                <w:bCs/>
                <w:color w:val="222222"/>
                <w:sz w:val="22"/>
                <w:szCs w:val="22"/>
                <w:shd w:val="clear" w:color="auto" w:fill="FFFFFF"/>
              </w:rPr>
              <w:t xml:space="preserve">SIGAB de las microrrutas de Barrido Mecánico, </w:t>
            </w:r>
            <w:r w:rsidR="00B136BA">
              <w:rPr>
                <w:rFonts w:ascii="Arial" w:hAnsi="Arial" w:cs="Arial"/>
                <w:bCs/>
                <w:color w:val="222222"/>
                <w:sz w:val="22"/>
                <w:szCs w:val="22"/>
                <w:shd w:val="clear" w:color="auto" w:fill="FFFFFF"/>
              </w:rPr>
              <w:t>tema que la interventoría deja para seguimiento para el mes de mayo del presente año.</w:t>
            </w:r>
          </w:p>
          <w:p w:rsidR="009A22C4" w:rsidRDefault="009A22C4" w:rsidP="00606CB5">
            <w:pPr>
              <w:pStyle w:val="Standard"/>
              <w:jc w:val="both"/>
              <w:rPr>
                <w:rFonts w:ascii="Arial" w:hAnsi="Arial" w:cs="Arial"/>
                <w:bCs/>
                <w:color w:val="222222"/>
                <w:sz w:val="22"/>
                <w:szCs w:val="22"/>
                <w:shd w:val="clear" w:color="auto" w:fill="FFFFFF"/>
              </w:rPr>
            </w:pPr>
          </w:p>
          <w:p w:rsidR="008A5C0D" w:rsidRDefault="008A5C0D" w:rsidP="00544F1B">
            <w:pPr>
              <w:pStyle w:val="Standard"/>
              <w:jc w:val="both"/>
              <w:rPr>
                <w:rFonts w:ascii="Arial" w:hAnsi="Arial" w:cs="Arial"/>
                <w:b/>
                <w:sz w:val="22"/>
                <w:szCs w:val="22"/>
                <w:u w:val="single"/>
              </w:rPr>
            </w:pPr>
          </w:p>
          <w:p w:rsidR="00CB29B2" w:rsidRDefault="00CB29B2" w:rsidP="00544F1B">
            <w:pPr>
              <w:pStyle w:val="Standard"/>
              <w:jc w:val="both"/>
              <w:rPr>
                <w:rFonts w:ascii="Arial" w:hAnsi="Arial" w:cs="Arial"/>
                <w:b/>
                <w:sz w:val="22"/>
                <w:szCs w:val="22"/>
                <w:u w:val="single"/>
              </w:rPr>
            </w:pPr>
          </w:p>
          <w:p w:rsidR="008A5C0D" w:rsidRPr="00155786" w:rsidRDefault="008A5C0D" w:rsidP="008A5C0D">
            <w:pPr>
              <w:jc w:val="both"/>
              <w:rPr>
                <w:rFonts w:ascii="Arial" w:hAnsi="Arial" w:cs="Arial"/>
                <w:sz w:val="22"/>
                <w:szCs w:val="22"/>
              </w:rPr>
            </w:pPr>
            <w:r w:rsidRPr="00155786">
              <w:rPr>
                <w:rFonts w:ascii="Arial" w:hAnsi="Arial" w:cs="Arial"/>
                <w:b/>
                <w:sz w:val="22"/>
                <w:szCs w:val="22"/>
                <w:u w:val="single"/>
              </w:rPr>
              <w:t>Revisiones en campo por parte de la UAESP</w:t>
            </w:r>
          </w:p>
          <w:p w:rsidR="008A5C0D" w:rsidRDefault="008A5C0D" w:rsidP="00544F1B">
            <w:pPr>
              <w:pStyle w:val="Standard"/>
              <w:jc w:val="both"/>
              <w:rPr>
                <w:rFonts w:ascii="Arial" w:hAnsi="Arial" w:cs="Arial"/>
                <w:b/>
                <w:sz w:val="22"/>
                <w:szCs w:val="22"/>
                <w:u w:val="single"/>
              </w:rPr>
            </w:pPr>
          </w:p>
          <w:p w:rsidR="00CB29B2" w:rsidRDefault="00CB29B2" w:rsidP="00544F1B">
            <w:pPr>
              <w:pStyle w:val="Standard"/>
              <w:jc w:val="both"/>
              <w:rPr>
                <w:rFonts w:ascii="Arial" w:hAnsi="Arial" w:cs="Arial"/>
                <w:b/>
                <w:sz w:val="22"/>
                <w:szCs w:val="22"/>
                <w:u w:val="single"/>
              </w:rPr>
            </w:pPr>
          </w:p>
          <w:p w:rsidR="00A41F14" w:rsidRDefault="00106637" w:rsidP="00106637">
            <w:pPr>
              <w:jc w:val="both"/>
              <w:rPr>
                <w:rFonts w:ascii="Arial" w:hAnsi="Arial" w:cs="Arial"/>
                <w:bCs/>
                <w:color w:val="222222"/>
                <w:kern w:val="3"/>
                <w:sz w:val="22"/>
                <w:szCs w:val="22"/>
                <w:shd w:val="clear" w:color="auto" w:fill="FFFFFF"/>
              </w:rPr>
            </w:pPr>
            <w:r w:rsidRPr="008A0DD1">
              <w:rPr>
                <w:rFonts w:ascii="Arial" w:hAnsi="Arial" w:cs="Arial"/>
                <w:bCs/>
                <w:color w:val="222222"/>
                <w:kern w:val="3"/>
                <w:sz w:val="22"/>
                <w:szCs w:val="22"/>
                <w:shd w:val="clear" w:color="auto" w:fill="FFFFFF"/>
              </w:rPr>
              <w:t>Se adelantó verificación</w:t>
            </w:r>
            <w:r w:rsidR="00ED1E97" w:rsidRPr="008A0DD1">
              <w:rPr>
                <w:rFonts w:ascii="Arial" w:hAnsi="Arial" w:cs="Arial"/>
                <w:bCs/>
                <w:color w:val="222222"/>
                <w:kern w:val="3"/>
                <w:sz w:val="22"/>
                <w:szCs w:val="22"/>
                <w:shd w:val="clear" w:color="auto" w:fill="FFFFFF"/>
              </w:rPr>
              <w:t xml:space="preserve"> el día 11 de abril </w:t>
            </w:r>
            <w:r w:rsidRPr="008A0DD1">
              <w:rPr>
                <w:rFonts w:ascii="Arial" w:hAnsi="Arial" w:cs="Arial"/>
                <w:bCs/>
                <w:color w:val="222222"/>
                <w:kern w:val="3"/>
                <w:sz w:val="22"/>
                <w:szCs w:val="22"/>
                <w:shd w:val="clear" w:color="auto" w:fill="FFFFFF"/>
              </w:rPr>
              <w:t xml:space="preserve">al servicio de barrido mecánico en operación sobre la calle 138 entre la carrera 58 y la avenida Boyacá, encontrando que la barredora mecánica contaba con un operario y un conductor. Durante la revisión se verificaron los elementos de protección personal, </w:t>
            </w:r>
            <w:r w:rsidR="00A41F14">
              <w:rPr>
                <w:rFonts w:ascii="Arial" w:hAnsi="Arial" w:cs="Arial"/>
                <w:bCs/>
                <w:color w:val="222222"/>
                <w:kern w:val="3"/>
                <w:sz w:val="22"/>
                <w:szCs w:val="22"/>
                <w:shd w:val="clear" w:color="auto" w:fill="FFFFFF"/>
              </w:rPr>
              <w:t xml:space="preserve">porte del </w:t>
            </w:r>
            <w:r w:rsidRPr="008A0DD1">
              <w:rPr>
                <w:rFonts w:ascii="Arial" w:hAnsi="Arial" w:cs="Arial"/>
                <w:bCs/>
                <w:color w:val="222222"/>
                <w:kern w:val="3"/>
                <w:sz w:val="22"/>
                <w:szCs w:val="22"/>
                <w:shd w:val="clear" w:color="auto" w:fill="FFFFFF"/>
              </w:rPr>
              <w:t>plano de la microrruta, botiquín, estado de los cepillos</w:t>
            </w:r>
            <w:r w:rsidR="00A41F14">
              <w:rPr>
                <w:rFonts w:ascii="Arial" w:hAnsi="Arial" w:cs="Arial"/>
                <w:bCs/>
                <w:color w:val="222222"/>
                <w:kern w:val="3"/>
                <w:sz w:val="22"/>
                <w:szCs w:val="22"/>
                <w:shd w:val="clear" w:color="auto" w:fill="FFFFFF"/>
              </w:rPr>
              <w:t>,</w:t>
            </w:r>
            <w:r w:rsidRPr="008A0DD1">
              <w:rPr>
                <w:rFonts w:ascii="Arial" w:hAnsi="Arial" w:cs="Arial"/>
                <w:bCs/>
                <w:color w:val="222222"/>
                <w:kern w:val="3"/>
                <w:sz w:val="22"/>
                <w:szCs w:val="22"/>
                <w:shd w:val="clear" w:color="auto" w:fill="FFFFFF"/>
              </w:rPr>
              <w:t xml:space="preserve"> luces y los logotipos.</w:t>
            </w:r>
          </w:p>
          <w:p w:rsidR="00A41F14" w:rsidRDefault="00A41F14" w:rsidP="00106637">
            <w:pPr>
              <w:jc w:val="both"/>
              <w:rPr>
                <w:rFonts w:ascii="Arial" w:hAnsi="Arial" w:cs="Arial"/>
                <w:bCs/>
                <w:color w:val="222222"/>
                <w:kern w:val="3"/>
                <w:sz w:val="22"/>
                <w:szCs w:val="22"/>
                <w:shd w:val="clear" w:color="auto" w:fill="FFFFFF"/>
              </w:rPr>
            </w:pPr>
          </w:p>
          <w:p w:rsidR="00106637" w:rsidRPr="008A0DD1" w:rsidRDefault="00A41F14" w:rsidP="00106637">
            <w:pPr>
              <w:jc w:val="both"/>
              <w:rPr>
                <w:rFonts w:ascii="Arial" w:hAnsi="Arial" w:cs="Arial"/>
                <w:bCs/>
                <w:color w:val="222222"/>
                <w:kern w:val="3"/>
                <w:sz w:val="22"/>
                <w:szCs w:val="22"/>
                <w:shd w:val="clear" w:color="auto" w:fill="FFFFFF"/>
              </w:rPr>
            </w:pPr>
            <w:r>
              <w:rPr>
                <w:rFonts w:ascii="Arial" w:hAnsi="Arial" w:cs="Arial"/>
                <w:bCs/>
                <w:color w:val="222222"/>
                <w:kern w:val="3"/>
                <w:sz w:val="22"/>
                <w:szCs w:val="22"/>
                <w:shd w:val="clear" w:color="auto" w:fill="FFFFFF"/>
              </w:rPr>
              <w:t xml:space="preserve">Como conclusión del servicio de barrido mecánico </w:t>
            </w:r>
            <w:r w:rsidR="00106637" w:rsidRPr="008A0DD1">
              <w:rPr>
                <w:rFonts w:ascii="Arial" w:hAnsi="Arial" w:cs="Arial"/>
                <w:bCs/>
                <w:color w:val="222222"/>
                <w:kern w:val="3"/>
                <w:sz w:val="22"/>
                <w:szCs w:val="22"/>
                <w:shd w:val="clear" w:color="auto" w:fill="FFFFFF"/>
              </w:rPr>
              <w:t xml:space="preserve">no evidenciaron deficiencias ni el equipo ni en el servicio. </w:t>
            </w:r>
          </w:p>
          <w:p w:rsidR="00106637" w:rsidRPr="008A0DD1" w:rsidRDefault="00106637" w:rsidP="00106637">
            <w:pPr>
              <w:jc w:val="both"/>
              <w:rPr>
                <w:rFonts w:ascii="Arial" w:hAnsi="Arial" w:cs="Arial"/>
                <w:bCs/>
                <w:color w:val="222222"/>
                <w:kern w:val="3"/>
                <w:sz w:val="22"/>
                <w:szCs w:val="22"/>
                <w:shd w:val="clear" w:color="auto" w:fill="FFFFFF"/>
              </w:rPr>
            </w:pPr>
          </w:p>
          <w:p w:rsidR="00106637" w:rsidRDefault="007134BE" w:rsidP="00EA7388">
            <w:pPr>
              <w:jc w:val="both"/>
              <w:rPr>
                <w:rFonts w:ascii="Arial" w:hAnsi="Arial" w:cs="Arial"/>
                <w:b/>
                <w:sz w:val="22"/>
                <w:szCs w:val="22"/>
                <w:u w:val="single"/>
              </w:rPr>
            </w:pPr>
            <w:r>
              <w:rPr>
                <w:rFonts w:ascii="Arial" w:hAnsi="Arial" w:cs="Arial"/>
                <w:bCs/>
                <w:color w:val="222222"/>
                <w:kern w:val="3"/>
                <w:sz w:val="22"/>
                <w:szCs w:val="22"/>
                <w:shd w:val="clear" w:color="auto" w:fill="FFFFFF"/>
              </w:rPr>
              <w:t xml:space="preserve">Durante el recorrido se adelantó </w:t>
            </w:r>
            <w:r w:rsidR="00106637" w:rsidRPr="008A0DD1">
              <w:rPr>
                <w:rFonts w:ascii="Arial" w:hAnsi="Arial" w:cs="Arial"/>
                <w:bCs/>
                <w:color w:val="222222"/>
                <w:kern w:val="3"/>
                <w:sz w:val="22"/>
                <w:szCs w:val="22"/>
                <w:shd w:val="clear" w:color="auto" w:fill="FFFFFF"/>
              </w:rPr>
              <w:t>revisión de la calidad del servicio de barrido manual sobre la calle 153 carrera 58 C, se evidenció atendida la vía sin novedad.</w:t>
            </w:r>
            <w:r>
              <w:rPr>
                <w:rFonts w:ascii="Arial" w:hAnsi="Arial" w:cs="Arial"/>
                <w:bCs/>
                <w:color w:val="222222"/>
                <w:kern w:val="3"/>
                <w:sz w:val="22"/>
                <w:szCs w:val="22"/>
                <w:shd w:val="clear" w:color="auto" w:fill="FFFFFF"/>
              </w:rPr>
              <w:t xml:space="preserve"> Tal como se observa en el</w:t>
            </w:r>
            <w:r w:rsidR="00106637" w:rsidRPr="008A0DD1">
              <w:rPr>
                <w:rFonts w:ascii="Arial" w:hAnsi="Arial" w:cs="Arial"/>
                <w:bCs/>
                <w:color w:val="222222"/>
                <w:kern w:val="3"/>
                <w:sz w:val="22"/>
                <w:szCs w:val="22"/>
                <w:shd w:val="clear" w:color="auto" w:fill="FFFFFF"/>
              </w:rPr>
              <w:t xml:space="preserve"> Informe de visita administrativa y de campo anexa</w:t>
            </w:r>
            <w:r w:rsidR="00ED1E97" w:rsidRPr="008A0DD1">
              <w:rPr>
                <w:rFonts w:ascii="Arial" w:hAnsi="Arial" w:cs="Arial"/>
                <w:bCs/>
                <w:color w:val="222222"/>
                <w:kern w:val="3"/>
                <w:sz w:val="22"/>
                <w:szCs w:val="22"/>
                <w:shd w:val="clear" w:color="auto" w:fill="FFFFFF"/>
              </w:rPr>
              <w:t xml:space="preserve">. </w:t>
            </w:r>
          </w:p>
          <w:p w:rsidR="00261CAC" w:rsidRDefault="00261CAC" w:rsidP="00544F1B">
            <w:pPr>
              <w:pStyle w:val="Standard"/>
              <w:jc w:val="both"/>
              <w:rPr>
                <w:rFonts w:ascii="Arial" w:hAnsi="Arial" w:cs="Arial"/>
                <w:b/>
                <w:sz w:val="22"/>
                <w:szCs w:val="22"/>
                <w:u w:val="single"/>
              </w:rPr>
            </w:pPr>
          </w:p>
          <w:p w:rsidR="00081DF7" w:rsidRDefault="00081DF7" w:rsidP="00544F1B">
            <w:pPr>
              <w:pStyle w:val="Standard"/>
              <w:jc w:val="both"/>
              <w:rPr>
                <w:rFonts w:ascii="Arial" w:hAnsi="Arial" w:cs="Arial"/>
                <w:b/>
                <w:sz w:val="22"/>
                <w:szCs w:val="22"/>
                <w:u w:val="single"/>
              </w:rPr>
            </w:pPr>
          </w:p>
          <w:p w:rsidR="00CB29B2" w:rsidRDefault="00CB29B2" w:rsidP="00544F1B">
            <w:pPr>
              <w:pStyle w:val="Standard"/>
              <w:jc w:val="both"/>
              <w:rPr>
                <w:rFonts w:ascii="Arial" w:hAnsi="Arial" w:cs="Arial"/>
                <w:b/>
                <w:sz w:val="22"/>
                <w:szCs w:val="22"/>
                <w:u w:val="single"/>
              </w:rPr>
            </w:pPr>
          </w:p>
          <w:p w:rsidR="00CB29B2" w:rsidRDefault="00CB29B2" w:rsidP="00544F1B">
            <w:pPr>
              <w:pStyle w:val="Standard"/>
              <w:jc w:val="both"/>
              <w:rPr>
                <w:rFonts w:ascii="Arial" w:hAnsi="Arial" w:cs="Arial"/>
                <w:b/>
                <w:sz w:val="22"/>
                <w:szCs w:val="22"/>
                <w:u w:val="single"/>
              </w:rPr>
            </w:pPr>
          </w:p>
          <w:p w:rsidR="00CB29B2" w:rsidRPr="00155786" w:rsidRDefault="00CB29B2" w:rsidP="00544F1B">
            <w:pPr>
              <w:pStyle w:val="Standard"/>
              <w:jc w:val="both"/>
              <w:rPr>
                <w:rFonts w:ascii="Arial" w:hAnsi="Arial" w:cs="Arial"/>
                <w:b/>
                <w:sz w:val="22"/>
                <w:szCs w:val="22"/>
                <w:u w:val="single"/>
              </w:rPr>
            </w:pPr>
          </w:p>
          <w:p w:rsidR="00544F1B" w:rsidRPr="00933DB6" w:rsidRDefault="00544F1B" w:rsidP="00943DAB">
            <w:pPr>
              <w:pStyle w:val="Standard"/>
              <w:numPr>
                <w:ilvl w:val="0"/>
                <w:numId w:val="14"/>
              </w:numPr>
              <w:jc w:val="both"/>
              <w:rPr>
                <w:rFonts w:ascii="Arial" w:hAnsi="Arial" w:cs="Arial"/>
                <w:noProof/>
                <w:sz w:val="22"/>
                <w:szCs w:val="22"/>
              </w:rPr>
            </w:pPr>
            <w:r w:rsidRPr="00155786">
              <w:rPr>
                <w:rFonts w:ascii="Arial" w:hAnsi="Arial" w:cs="Arial"/>
                <w:b/>
                <w:sz w:val="22"/>
                <w:szCs w:val="22"/>
                <w:u w:val="single"/>
              </w:rPr>
              <w:t xml:space="preserve">CESTAS </w:t>
            </w:r>
            <w:r w:rsidRPr="00933DB6">
              <w:rPr>
                <w:rFonts w:ascii="Arial" w:hAnsi="Arial" w:cs="Arial"/>
                <w:b/>
                <w:sz w:val="22"/>
                <w:szCs w:val="22"/>
                <w:u w:val="single"/>
              </w:rPr>
              <w:t>PÚBLICAS</w:t>
            </w:r>
          </w:p>
          <w:p w:rsidR="00544F1B" w:rsidRDefault="00544F1B" w:rsidP="0022739B">
            <w:pPr>
              <w:jc w:val="both"/>
              <w:rPr>
                <w:rFonts w:ascii="Arial" w:hAnsi="Arial" w:cs="Arial"/>
                <w:bCs/>
                <w:kern w:val="3"/>
                <w:sz w:val="22"/>
                <w:szCs w:val="22"/>
                <w:shd w:val="clear" w:color="auto" w:fill="FFFFFF"/>
              </w:rPr>
            </w:pPr>
          </w:p>
          <w:p w:rsidR="0099461E" w:rsidRPr="00933DB6" w:rsidRDefault="00544F1B" w:rsidP="001725D7">
            <w:pPr>
              <w:jc w:val="both"/>
              <w:rPr>
                <w:rFonts w:ascii="Arial" w:hAnsi="Arial" w:cs="Arial"/>
                <w:bCs/>
                <w:kern w:val="3"/>
                <w:sz w:val="22"/>
                <w:szCs w:val="22"/>
                <w:shd w:val="clear" w:color="auto" w:fill="FFFFFF"/>
              </w:rPr>
            </w:pPr>
            <w:r w:rsidRPr="00933DB6">
              <w:rPr>
                <w:rFonts w:ascii="Arial" w:hAnsi="Arial" w:cs="Arial"/>
                <w:bCs/>
                <w:kern w:val="3"/>
                <w:sz w:val="22"/>
                <w:szCs w:val="22"/>
                <w:shd w:val="clear" w:color="auto" w:fill="FFFFFF"/>
              </w:rPr>
              <w:t xml:space="preserve">Para la localidad de Suba </w:t>
            </w:r>
            <w:r w:rsidR="0022739B" w:rsidRPr="00933DB6">
              <w:rPr>
                <w:rFonts w:ascii="Arial" w:hAnsi="Arial" w:cs="Arial"/>
                <w:bCs/>
                <w:kern w:val="3"/>
                <w:sz w:val="22"/>
                <w:szCs w:val="22"/>
                <w:shd w:val="clear" w:color="auto" w:fill="FFFFFF"/>
              </w:rPr>
              <w:t>el concesionario</w:t>
            </w:r>
            <w:r w:rsidRPr="00933DB6">
              <w:rPr>
                <w:rFonts w:ascii="Arial" w:hAnsi="Arial" w:cs="Arial"/>
                <w:bCs/>
                <w:kern w:val="3"/>
                <w:sz w:val="22"/>
                <w:szCs w:val="22"/>
                <w:shd w:val="clear" w:color="auto" w:fill="FFFFFF"/>
              </w:rPr>
              <w:t xml:space="preserve"> de aseo adelantará la instalación de</w:t>
            </w:r>
            <w:r w:rsidR="000442F4" w:rsidRPr="00933DB6">
              <w:rPr>
                <w:rFonts w:ascii="Arial" w:hAnsi="Arial" w:cs="Arial"/>
                <w:bCs/>
                <w:kern w:val="3"/>
                <w:sz w:val="22"/>
                <w:szCs w:val="22"/>
                <w:shd w:val="clear" w:color="auto" w:fill="FFFFFF"/>
              </w:rPr>
              <w:t>592</w:t>
            </w:r>
            <w:r w:rsidR="0022739B" w:rsidRPr="00933DB6">
              <w:rPr>
                <w:rFonts w:ascii="Arial" w:hAnsi="Arial" w:cs="Arial"/>
                <w:bCs/>
                <w:kern w:val="3"/>
                <w:sz w:val="22"/>
                <w:szCs w:val="22"/>
                <w:shd w:val="clear" w:color="auto" w:fill="FFFFFF"/>
              </w:rPr>
              <w:t xml:space="preserve"> cestas o 2</w:t>
            </w:r>
            <w:r w:rsidR="000442F4" w:rsidRPr="00933DB6">
              <w:rPr>
                <w:rFonts w:ascii="Arial" w:hAnsi="Arial" w:cs="Arial"/>
                <w:bCs/>
                <w:kern w:val="3"/>
                <w:sz w:val="22"/>
                <w:szCs w:val="22"/>
                <w:shd w:val="clear" w:color="auto" w:fill="FFFFFF"/>
              </w:rPr>
              <w:t>96</w:t>
            </w:r>
            <w:r w:rsidR="0022739B" w:rsidRPr="00933DB6">
              <w:rPr>
                <w:rFonts w:ascii="Arial" w:hAnsi="Arial" w:cs="Arial"/>
                <w:bCs/>
                <w:kern w:val="3"/>
                <w:sz w:val="22"/>
                <w:szCs w:val="22"/>
                <w:shd w:val="clear" w:color="auto" w:fill="FFFFFF"/>
              </w:rPr>
              <w:t xml:space="preserve"> pares de cestas destina</w:t>
            </w:r>
            <w:r w:rsidR="00857DF3" w:rsidRPr="00933DB6">
              <w:rPr>
                <w:rFonts w:ascii="Arial" w:hAnsi="Arial" w:cs="Arial"/>
                <w:bCs/>
                <w:kern w:val="3"/>
                <w:sz w:val="22"/>
                <w:szCs w:val="22"/>
                <w:shd w:val="clear" w:color="auto" w:fill="FFFFFF"/>
              </w:rPr>
              <w:t>da</w:t>
            </w:r>
            <w:r w:rsidR="0022739B" w:rsidRPr="00933DB6">
              <w:rPr>
                <w:rFonts w:ascii="Arial" w:hAnsi="Arial" w:cs="Arial"/>
                <w:bCs/>
                <w:kern w:val="3"/>
                <w:sz w:val="22"/>
                <w:szCs w:val="22"/>
                <w:shd w:val="clear" w:color="auto" w:fill="FFFFFF"/>
              </w:rPr>
              <w:t xml:space="preserve">s para residuos aprovechables y no aprovechables en el tipo 1 cestas M-121, diseño que fue establecido a través de la Resolución 1546 de 2018 de la Secretaría Distrital de Planeación. </w:t>
            </w:r>
          </w:p>
          <w:p w:rsidR="009C42D3" w:rsidRPr="00933DB6" w:rsidRDefault="00870B4A" w:rsidP="00870B4A">
            <w:pPr>
              <w:spacing w:before="120" w:after="120"/>
              <w:jc w:val="both"/>
              <w:rPr>
                <w:rFonts w:ascii="Arial" w:hAnsi="Arial" w:cs="Arial"/>
                <w:bCs/>
                <w:kern w:val="3"/>
                <w:sz w:val="22"/>
                <w:szCs w:val="22"/>
                <w:shd w:val="clear" w:color="auto" w:fill="FFFFFF"/>
              </w:rPr>
            </w:pPr>
            <w:r w:rsidRPr="00933DB6">
              <w:rPr>
                <w:rFonts w:ascii="Arial" w:hAnsi="Arial" w:cs="Arial"/>
                <w:bCs/>
                <w:kern w:val="3"/>
                <w:sz w:val="22"/>
                <w:szCs w:val="22"/>
                <w:shd w:val="clear" w:color="auto" w:fill="FFFFFF"/>
              </w:rPr>
              <w:t xml:space="preserve">Por lo anterior, la interventoría Proyección Capital adelantó verificación de la adquisición de las cestas tipo 1 M-121 </w:t>
            </w:r>
            <w:r w:rsidR="009C42D3" w:rsidRPr="00933DB6">
              <w:rPr>
                <w:rFonts w:ascii="Arial" w:hAnsi="Arial" w:cs="Arial"/>
                <w:bCs/>
                <w:kern w:val="3"/>
                <w:sz w:val="22"/>
                <w:szCs w:val="22"/>
                <w:shd w:val="clear" w:color="auto" w:fill="FFFFFF"/>
              </w:rPr>
              <w:t xml:space="preserve">en el marco de la Adición 04 al contrato No. 287 de 2018, </w:t>
            </w:r>
            <w:r w:rsidRPr="00933DB6">
              <w:rPr>
                <w:rFonts w:ascii="Arial" w:hAnsi="Arial" w:cs="Arial"/>
                <w:bCs/>
                <w:kern w:val="3"/>
                <w:sz w:val="22"/>
                <w:szCs w:val="22"/>
                <w:shd w:val="clear" w:color="auto" w:fill="FFFFFF"/>
              </w:rPr>
              <w:t xml:space="preserve">que para el mes de </w:t>
            </w:r>
            <w:r w:rsidR="000442F4" w:rsidRPr="00933DB6">
              <w:rPr>
                <w:rFonts w:ascii="Arial" w:hAnsi="Arial" w:cs="Arial"/>
                <w:bCs/>
                <w:kern w:val="3"/>
                <w:sz w:val="22"/>
                <w:szCs w:val="22"/>
                <w:shd w:val="clear" w:color="auto" w:fill="FFFFFF"/>
              </w:rPr>
              <w:t>abril</w:t>
            </w:r>
            <w:r w:rsidRPr="00933DB6">
              <w:rPr>
                <w:rFonts w:ascii="Arial" w:hAnsi="Arial" w:cs="Arial"/>
                <w:bCs/>
                <w:kern w:val="3"/>
                <w:sz w:val="22"/>
                <w:szCs w:val="22"/>
                <w:shd w:val="clear" w:color="auto" w:fill="FFFFFF"/>
              </w:rPr>
              <w:t xml:space="preserve"> se adelantó una visita con la siguiente información</w:t>
            </w:r>
            <w:r w:rsidR="009C42D3" w:rsidRPr="00933DB6">
              <w:rPr>
                <w:rFonts w:ascii="Arial" w:hAnsi="Arial" w:cs="Arial"/>
                <w:bCs/>
                <w:kern w:val="3"/>
                <w:sz w:val="22"/>
                <w:szCs w:val="22"/>
                <w:shd w:val="clear" w:color="auto" w:fill="FFFFFF"/>
              </w:rPr>
              <w:t xml:space="preserve">: </w:t>
            </w:r>
          </w:p>
          <w:p w:rsidR="0099461E" w:rsidRPr="00933DB6" w:rsidRDefault="0099461E" w:rsidP="00EE19E1">
            <w:pPr>
              <w:jc w:val="center"/>
              <w:rPr>
                <w:rFonts w:ascii="Arial" w:hAnsi="Arial" w:cs="Arial"/>
                <w:bCs/>
                <w:sz w:val="22"/>
                <w:szCs w:val="22"/>
                <w:shd w:val="clear" w:color="auto" w:fill="FFFFFF"/>
              </w:rPr>
            </w:pPr>
          </w:p>
          <w:p w:rsidR="00FC49D2" w:rsidRPr="00933DB6" w:rsidRDefault="00FC49D2" w:rsidP="00EE19E1">
            <w:pPr>
              <w:jc w:val="center"/>
              <w:rPr>
                <w:rFonts w:ascii="Arial" w:hAnsi="Arial" w:cs="Arial"/>
                <w:bCs/>
                <w:sz w:val="22"/>
                <w:szCs w:val="22"/>
                <w:shd w:val="clear" w:color="auto" w:fill="FFFFFF"/>
              </w:rPr>
            </w:pPr>
          </w:p>
          <w:p w:rsidR="009C42D3" w:rsidRPr="00933DB6" w:rsidRDefault="00870B4A" w:rsidP="00EE19E1">
            <w:pPr>
              <w:jc w:val="center"/>
              <w:rPr>
                <w:rFonts w:ascii="Arial" w:hAnsi="Arial" w:cs="Arial"/>
                <w:bCs/>
                <w:kern w:val="3"/>
                <w:sz w:val="22"/>
                <w:szCs w:val="22"/>
                <w:shd w:val="clear" w:color="auto" w:fill="FFFFFF"/>
              </w:rPr>
            </w:pPr>
            <w:r w:rsidRPr="00933DB6">
              <w:rPr>
                <w:rFonts w:ascii="Arial" w:hAnsi="Arial" w:cs="Arial"/>
                <w:bCs/>
                <w:sz w:val="22"/>
                <w:szCs w:val="22"/>
                <w:shd w:val="clear" w:color="auto" w:fill="FFFFFF"/>
              </w:rPr>
              <w:t>Tabla No.</w:t>
            </w:r>
            <w:r w:rsidR="00CB29B2">
              <w:rPr>
                <w:rFonts w:ascii="Arial" w:hAnsi="Arial" w:cs="Arial"/>
                <w:bCs/>
                <w:sz w:val="22"/>
                <w:szCs w:val="22"/>
                <w:shd w:val="clear" w:color="auto" w:fill="FFFFFF"/>
              </w:rPr>
              <w:t>2</w:t>
            </w:r>
            <w:r w:rsidRPr="00933DB6">
              <w:rPr>
                <w:rFonts w:ascii="Arial" w:hAnsi="Arial" w:cs="Arial"/>
                <w:bCs/>
                <w:sz w:val="22"/>
                <w:szCs w:val="22"/>
                <w:shd w:val="clear" w:color="auto" w:fill="FFFFFF"/>
              </w:rPr>
              <w:t>: Información tomada de la Interventoría de la vista para revisión de adquisición de cestas Tipo 1</w:t>
            </w:r>
            <w:r w:rsidR="00EE19E1" w:rsidRPr="00933DB6">
              <w:rPr>
                <w:rFonts w:ascii="Arial" w:hAnsi="Arial" w:cs="Arial"/>
                <w:bCs/>
                <w:sz w:val="22"/>
                <w:szCs w:val="22"/>
                <w:shd w:val="clear" w:color="auto" w:fill="FFFFFF"/>
              </w:rPr>
              <w:t>-M121</w:t>
            </w:r>
          </w:p>
          <w:tbl>
            <w:tblPr>
              <w:tblStyle w:val="Tablaconcuadrcula"/>
              <w:tblW w:w="0" w:type="auto"/>
              <w:jc w:val="center"/>
              <w:tblLook w:val="04A0"/>
            </w:tblPr>
            <w:tblGrid>
              <w:gridCol w:w="3958"/>
              <w:gridCol w:w="2686"/>
              <w:gridCol w:w="2573"/>
            </w:tblGrid>
            <w:tr w:rsidR="00933DB6" w:rsidRPr="00933DB6" w:rsidTr="000F62DD">
              <w:trPr>
                <w:trHeight w:val="212"/>
                <w:jc w:val="center"/>
              </w:trPr>
              <w:tc>
                <w:tcPr>
                  <w:tcW w:w="3958" w:type="dxa"/>
                </w:tcPr>
                <w:p w:rsidR="000F62DD" w:rsidRPr="00933DB6" w:rsidRDefault="000F62DD" w:rsidP="009C42D3">
                  <w:pPr>
                    <w:jc w:val="center"/>
                    <w:rPr>
                      <w:rFonts w:ascii="Arial" w:hAnsi="Arial" w:cs="Arial"/>
                      <w:b/>
                      <w:bCs/>
                      <w:kern w:val="3"/>
                      <w:sz w:val="22"/>
                      <w:szCs w:val="22"/>
                      <w:shd w:val="clear" w:color="auto" w:fill="FFFFFF"/>
                    </w:rPr>
                  </w:pPr>
                  <w:r w:rsidRPr="00933DB6">
                    <w:rPr>
                      <w:rFonts w:ascii="Arial" w:hAnsi="Arial" w:cs="Arial"/>
                      <w:b/>
                      <w:bCs/>
                      <w:kern w:val="3"/>
                      <w:sz w:val="22"/>
                      <w:szCs w:val="22"/>
                      <w:shd w:val="clear" w:color="auto" w:fill="FFFFFF"/>
                    </w:rPr>
                    <w:t>Fechas de las visitas</w:t>
                  </w:r>
                </w:p>
              </w:tc>
              <w:tc>
                <w:tcPr>
                  <w:tcW w:w="2686" w:type="dxa"/>
                  <w:tcBorders>
                    <w:bottom w:val="single" w:sz="4" w:space="0" w:color="auto"/>
                  </w:tcBorders>
                </w:tcPr>
                <w:p w:rsidR="000F62DD" w:rsidRPr="00933DB6" w:rsidRDefault="000F62DD" w:rsidP="009C42D3">
                  <w:pPr>
                    <w:jc w:val="center"/>
                    <w:rPr>
                      <w:rFonts w:ascii="Arial" w:hAnsi="Arial" w:cs="Arial"/>
                      <w:b/>
                      <w:bCs/>
                      <w:kern w:val="3"/>
                      <w:sz w:val="22"/>
                      <w:szCs w:val="22"/>
                      <w:shd w:val="clear" w:color="auto" w:fill="FFFFFF"/>
                    </w:rPr>
                  </w:pPr>
                  <w:r w:rsidRPr="00933DB6">
                    <w:rPr>
                      <w:rFonts w:ascii="Arial" w:hAnsi="Arial" w:cs="Arial"/>
                      <w:b/>
                      <w:bCs/>
                      <w:kern w:val="3"/>
                      <w:sz w:val="22"/>
                      <w:szCs w:val="22"/>
                      <w:shd w:val="clear" w:color="auto" w:fill="FFFFFF"/>
                    </w:rPr>
                    <w:t>Cestas verificadas por interventoría</w:t>
                  </w:r>
                </w:p>
              </w:tc>
              <w:tc>
                <w:tcPr>
                  <w:tcW w:w="2573" w:type="dxa"/>
                  <w:tcBorders>
                    <w:bottom w:val="single" w:sz="4" w:space="0" w:color="auto"/>
                  </w:tcBorders>
                </w:tcPr>
                <w:p w:rsidR="000F62DD" w:rsidRPr="00933DB6" w:rsidRDefault="000F62DD" w:rsidP="009C42D3">
                  <w:pPr>
                    <w:jc w:val="center"/>
                    <w:rPr>
                      <w:rFonts w:ascii="Arial" w:hAnsi="Arial" w:cs="Arial"/>
                      <w:b/>
                      <w:bCs/>
                      <w:kern w:val="3"/>
                      <w:sz w:val="22"/>
                      <w:szCs w:val="22"/>
                      <w:shd w:val="clear" w:color="auto" w:fill="FFFFFF"/>
                    </w:rPr>
                  </w:pPr>
                  <w:r w:rsidRPr="00933DB6">
                    <w:rPr>
                      <w:rFonts w:ascii="Arial" w:hAnsi="Arial" w:cs="Arial"/>
                      <w:b/>
                      <w:bCs/>
                      <w:kern w:val="3"/>
                      <w:sz w:val="22"/>
                      <w:szCs w:val="22"/>
                      <w:shd w:val="clear" w:color="auto" w:fill="FFFFFF"/>
                    </w:rPr>
                    <w:t>Total Tándems de cestas</w:t>
                  </w:r>
                </w:p>
              </w:tc>
            </w:tr>
            <w:tr w:rsidR="00933DB6" w:rsidRPr="00933DB6" w:rsidTr="000F62DD">
              <w:trPr>
                <w:trHeight w:val="201"/>
                <w:jc w:val="center"/>
              </w:trPr>
              <w:tc>
                <w:tcPr>
                  <w:tcW w:w="3958" w:type="dxa"/>
                </w:tcPr>
                <w:p w:rsidR="000F62DD" w:rsidRPr="00933DB6" w:rsidRDefault="000F62DD" w:rsidP="00161D97">
                  <w:pPr>
                    <w:jc w:val="center"/>
                    <w:rPr>
                      <w:rFonts w:ascii="Arial" w:hAnsi="Arial" w:cs="Arial"/>
                      <w:bCs/>
                      <w:sz w:val="22"/>
                      <w:szCs w:val="22"/>
                      <w:shd w:val="clear" w:color="auto" w:fill="FFFFFF"/>
                    </w:rPr>
                  </w:pPr>
                  <w:r w:rsidRPr="00933DB6">
                    <w:rPr>
                      <w:rFonts w:ascii="Arial" w:hAnsi="Arial" w:cs="Arial"/>
                      <w:bCs/>
                      <w:sz w:val="22"/>
                      <w:szCs w:val="22"/>
                      <w:shd w:val="clear" w:color="auto" w:fill="FFFFFF"/>
                    </w:rPr>
                    <w:t>12/04/2019</w:t>
                  </w:r>
                </w:p>
              </w:tc>
              <w:tc>
                <w:tcPr>
                  <w:tcW w:w="2686" w:type="dxa"/>
                </w:tcPr>
                <w:p w:rsidR="000F62DD" w:rsidRPr="00933DB6" w:rsidRDefault="000F62DD" w:rsidP="00161D97">
                  <w:pPr>
                    <w:jc w:val="center"/>
                    <w:rPr>
                      <w:rFonts w:ascii="Arial" w:hAnsi="Arial" w:cs="Arial"/>
                      <w:bCs/>
                      <w:sz w:val="22"/>
                      <w:szCs w:val="22"/>
                      <w:shd w:val="clear" w:color="auto" w:fill="FFFFFF"/>
                    </w:rPr>
                  </w:pPr>
                  <w:r w:rsidRPr="00933DB6">
                    <w:rPr>
                      <w:rFonts w:ascii="Arial" w:hAnsi="Arial" w:cs="Arial"/>
                      <w:bCs/>
                      <w:sz w:val="22"/>
                      <w:szCs w:val="22"/>
                      <w:shd w:val="clear" w:color="auto" w:fill="FFFFFF"/>
                    </w:rPr>
                    <w:t>192</w:t>
                  </w:r>
                </w:p>
              </w:tc>
              <w:tc>
                <w:tcPr>
                  <w:tcW w:w="2573" w:type="dxa"/>
                </w:tcPr>
                <w:p w:rsidR="000F62DD" w:rsidRPr="00933DB6" w:rsidRDefault="000F62DD" w:rsidP="00161D97">
                  <w:pPr>
                    <w:jc w:val="center"/>
                    <w:rPr>
                      <w:rFonts w:ascii="Arial" w:hAnsi="Arial" w:cs="Arial"/>
                      <w:bCs/>
                      <w:sz w:val="22"/>
                      <w:szCs w:val="22"/>
                      <w:shd w:val="clear" w:color="auto" w:fill="FFFFFF"/>
                    </w:rPr>
                  </w:pPr>
                  <w:r w:rsidRPr="00933DB6">
                    <w:rPr>
                      <w:rFonts w:ascii="Arial" w:hAnsi="Arial" w:cs="Arial"/>
                      <w:bCs/>
                      <w:sz w:val="22"/>
                      <w:szCs w:val="22"/>
                      <w:shd w:val="clear" w:color="auto" w:fill="FFFFFF"/>
                    </w:rPr>
                    <w:t>96</w:t>
                  </w:r>
                </w:p>
              </w:tc>
            </w:tr>
            <w:tr w:rsidR="00933DB6" w:rsidRPr="00933DB6" w:rsidTr="000F62DD">
              <w:trPr>
                <w:trHeight w:val="201"/>
                <w:jc w:val="center"/>
              </w:trPr>
              <w:tc>
                <w:tcPr>
                  <w:tcW w:w="3958" w:type="dxa"/>
                </w:tcPr>
                <w:p w:rsidR="000F62DD" w:rsidRPr="00933DB6" w:rsidRDefault="000F62DD" w:rsidP="00161D97">
                  <w:pPr>
                    <w:jc w:val="center"/>
                    <w:rPr>
                      <w:rFonts w:ascii="Arial" w:hAnsi="Arial" w:cs="Arial"/>
                      <w:bCs/>
                      <w:sz w:val="22"/>
                      <w:szCs w:val="22"/>
                      <w:shd w:val="clear" w:color="auto" w:fill="FFFFFF"/>
                    </w:rPr>
                  </w:pPr>
                  <w:r w:rsidRPr="00933DB6">
                    <w:rPr>
                      <w:rFonts w:ascii="Arial" w:hAnsi="Arial" w:cs="Arial"/>
                      <w:bCs/>
                      <w:sz w:val="22"/>
                      <w:szCs w:val="22"/>
                      <w:shd w:val="clear" w:color="auto" w:fill="FFFFFF"/>
                    </w:rPr>
                    <w:t>26/04/2019</w:t>
                  </w:r>
                </w:p>
              </w:tc>
              <w:tc>
                <w:tcPr>
                  <w:tcW w:w="2686" w:type="dxa"/>
                </w:tcPr>
                <w:p w:rsidR="000F62DD" w:rsidRPr="00933DB6" w:rsidRDefault="000F62DD" w:rsidP="00161D97">
                  <w:pPr>
                    <w:jc w:val="center"/>
                    <w:rPr>
                      <w:rFonts w:ascii="Arial" w:hAnsi="Arial" w:cs="Arial"/>
                      <w:bCs/>
                      <w:sz w:val="22"/>
                      <w:szCs w:val="22"/>
                      <w:shd w:val="clear" w:color="auto" w:fill="FFFFFF"/>
                    </w:rPr>
                  </w:pPr>
                  <w:r w:rsidRPr="00933DB6">
                    <w:rPr>
                      <w:rFonts w:ascii="Arial" w:hAnsi="Arial" w:cs="Arial"/>
                      <w:bCs/>
                      <w:sz w:val="22"/>
                      <w:szCs w:val="22"/>
                      <w:shd w:val="clear" w:color="auto" w:fill="FFFFFF"/>
                    </w:rPr>
                    <w:t>400</w:t>
                  </w:r>
                </w:p>
              </w:tc>
              <w:tc>
                <w:tcPr>
                  <w:tcW w:w="2573" w:type="dxa"/>
                </w:tcPr>
                <w:p w:rsidR="000F62DD" w:rsidRPr="00933DB6" w:rsidRDefault="000F62DD" w:rsidP="00161D97">
                  <w:pPr>
                    <w:jc w:val="center"/>
                    <w:rPr>
                      <w:rFonts w:ascii="Arial" w:hAnsi="Arial" w:cs="Arial"/>
                      <w:bCs/>
                      <w:sz w:val="22"/>
                      <w:szCs w:val="22"/>
                      <w:shd w:val="clear" w:color="auto" w:fill="FFFFFF"/>
                    </w:rPr>
                  </w:pPr>
                  <w:r w:rsidRPr="00933DB6">
                    <w:rPr>
                      <w:rFonts w:ascii="Arial" w:hAnsi="Arial" w:cs="Arial"/>
                      <w:bCs/>
                      <w:sz w:val="22"/>
                      <w:szCs w:val="22"/>
                      <w:shd w:val="clear" w:color="auto" w:fill="FFFFFF"/>
                    </w:rPr>
                    <w:t>200</w:t>
                  </w:r>
                </w:p>
              </w:tc>
            </w:tr>
            <w:tr w:rsidR="00933DB6" w:rsidRPr="00933DB6" w:rsidTr="000F62DD">
              <w:trPr>
                <w:trHeight w:val="201"/>
                <w:jc w:val="center"/>
              </w:trPr>
              <w:tc>
                <w:tcPr>
                  <w:tcW w:w="3958" w:type="dxa"/>
                </w:tcPr>
                <w:p w:rsidR="000F62DD" w:rsidRPr="00933DB6" w:rsidRDefault="000F62DD" w:rsidP="00161D97">
                  <w:pPr>
                    <w:jc w:val="center"/>
                    <w:rPr>
                      <w:rFonts w:ascii="Arial" w:hAnsi="Arial" w:cs="Arial"/>
                      <w:b/>
                      <w:bCs/>
                      <w:sz w:val="22"/>
                      <w:szCs w:val="22"/>
                      <w:shd w:val="clear" w:color="auto" w:fill="FFFFFF"/>
                    </w:rPr>
                  </w:pPr>
                  <w:r w:rsidRPr="00933DB6">
                    <w:rPr>
                      <w:rFonts w:ascii="Arial" w:hAnsi="Arial" w:cs="Arial"/>
                      <w:b/>
                      <w:bCs/>
                      <w:sz w:val="22"/>
                      <w:szCs w:val="22"/>
                      <w:shd w:val="clear" w:color="auto" w:fill="FFFFFF"/>
                    </w:rPr>
                    <w:t xml:space="preserve">Total cestas adquiridas y verificadas por Proyección Capital en </w:t>
                  </w:r>
                  <w:r w:rsidR="00C64A9C" w:rsidRPr="00933DB6">
                    <w:rPr>
                      <w:rFonts w:ascii="Arial" w:hAnsi="Arial" w:cs="Arial"/>
                      <w:b/>
                      <w:bCs/>
                      <w:sz w:val="22"/>
                      <w:szCs w:val="22"/>
                      <w:shd w:val="clear" w:color="auto" w:fill="FFFFFF"/>
                    </w:rPr>
                    <w:t>abril</w:t>
                  </w:r>
                  <w:r w:rsidRPr="00933DB6">
                    <w:rPr>
                      <w:rFonts w:ascii="Arial" w:hAnsi="Arial" w:cs="Arial"/>
                      <w:b/>
                      <w:bCs/>
                      <w:sz w:val="22"/>
                      <w:szCs w:val="22"/>
                      <w:shd w:val="clear" w:color="auto" w:fill="FFFFFF"/>
                    </w:rPr>
                    <w:t xml:space="preserve"> 2019</w:t>
                  </w:r>
                </w:p>
              </w:tc>
              <w:tc>
                <w:tcPr>
                  <w:tcW w:w="2686" w:type="dxa"/>
                  <w:vAlign w:val="center"/>
                </w:tcPr>
                <w:p w:rsidR="000F62DD" w:rsidRPr="00933DB6" w:rsidRDefault="000F62DD" w:rsidP="00161D97">
                  <w:pPr>
                    <w:tabs>
                      <w:tab w:val="left" w:pos="1800"/>
                    </w:tabs>
                    <w:jc w:val="center"/>
                    <w:rPr>
                      <w:rFonts w:ascii="Arial" w:hAnsi="Arial" w:cs="Arial"/>
                      <w:b/>
                      <w:bCs/>
                      <w:sz w:val="22"/>
                      <w:szCs w:val="22"/>
                      <w:shd w:val="clear" w:color="auto" w:fill="FFFFFF"/>
                    </w:rPr>
                  </w:pPr>
                  <w:r w:rsidRPr="00933DB6">
                    <w:rPr>
                      <w:rFonts w:ascii="Arial" w:hAnsi="Arial" w:cs="Arial"/>
                      <w:b/>
                      <w:bCs/>
                      <w:sz w:val="22"/>
                      <w:szCs w:val="22"/>
                      <w:shd w:val="clear" w:color="auto" w:fill="FFFFFF"/>
                    </w:rPr>
                    <w:t>592</w:t>
                  </w:r>
                </w:p>
              </w:tc>
              <w:tc>
                <w:tcPr>
                  <w:tcW w:w="2573" w:type="dxa"/>
                  <w:vAlign w:val="center"/>
                </w:tcPr>
                <w:p w:rsidR="000F62DD" w:rsidRPr="00933DB6" w:rsidRDefault="000F62DD" w:rsidP="000F62DD">
                  <w:pPr>
                    <w:tabs>
                      <w:tab w:val="left" w:pos="1800"/>
                    </w:tabs>
                    <w:jc w:val="center"/>
                    <w:rPr>
                      <w:rFonts w:ascii="Arial" w:hAnsi="Arial" w:cs="Arial"/>
                      <w:b/>
                      <w:bCs/>
                      <w:sz w:val="22"/>
                      <w:szCs w:val="22"/>
                      <w:shd w:val="clear" w:color="auto" w:fill="FFFFFF"/>
                    </w:rPr>
                  </w:pPr>
                  <w:r w:rsidRPr="00933DB6">
                    <w:rPr>
                      <w:rFonts w:ascii="Arial" w:hAnsi="Arial" w:cs="Arial"/>
                      <w:b/>
                      <w:bCs/>
                      <w:sz w:val="22"/>
                      <w:szCs w:val="22"/>
                      <w:shd w:val="clear" w:color="auto" w:fill="FFFFFF"/>
                    </w:rPr>
                    <w:t>296</w:t>
                  </w:r>
                </w:p>
              </w:tc>
            </w:tr>
          </w:tbl>
          <w:p w:rsidR="001725D7" w:rsidRPr="00933DB6" w:rsidRDefault="00C6222E" w:rsidP="00C6222E">
            <w:pPr>
              <w:pStyle w:val="Standard"/>
              <w:jc w:val="center"/>
              <w:rPr>
                <w:rFonts w:ascii="Arial" w:hAnsi="Arial" w:cs="Arial"/>
                <w:sz w:val="22"/>
                <w:szCs w:val="22"/>
              </w:rPr>
            </w:pPr>
            <w:r w:rsidRPr="00933DB6">
              <w:rPr>
                <w:rFonts w:ascii="Arial" w:hAnsi="Arial" w:cs="Arial"/>
                <w:sz w:val="22"/>
                <w:szCs w:val="22"/>
              </w:rPr>
              <w:t xml:space="preserve">Fuente: Información tomada del informe Proyección Capital </w:t>
            </w:r>
            <w:r w:rsidR="00C64A9C" w:rsidRPr="00933DB6">
              <w:rPr>
                <w:rFonts w:ascii="Arial" w:hAnsi="Arial" w:cs="Arial"/>
                <w:sz w:val="22"/>
                <w:szCs w:val="22"/>
              </w:rPr>
              <w:t>abril</w:t>
            </w:r>
            <w:r w:rsidRPr="00933DB6">
              <w:rPr>
                <w:rFonts w:ascii="Arial" w:hAnsi="Arial" w:cs="Arial"/>
                <w:sz w:val="22"/>
                <w:szCs w:val="22"/>
              </w:rPr>
              <w:t xml:space="preserve"> 2019</w:t>
            </w:r>
          </w:p>
          <w:p w:rsidR="00943DAB" w:rsidRPr="00933DB6" w:rsidRDefault="00943DAB" w:rsidP="00B67DC3">
            <w:pPr>
              <w:pStyle w:val="Standard"/>
              <w:jc w:val="both"/>
              <w:rPr>
                <w:rFonts w:ascii="Arial" w:hAnsi="Arial" w:cs="Arial"/>
                <w:b/>
                <w:sz w:val="22"/>
                <w:szCs w:val="22"/>
                <w:u w:val="single"/>
              </w:rPr>
            </w:pPr>
          </w:p>
          <w:p w:rsidR="001254BF" w:rsidRPr="005D7C9E" w:rsidRDefault="00161D97" w:rsidP="00B67DC3">
            <w:pPr>
              <w:pStyle w:val="Standard"/>
              <w:jc w:val="both"/>
              <w:rPr>
                <w:rFonts w:ascii="Arial" w:hAnsi="Arial" w:cs="Arial"/>
                <w:b/>
                <w:sz w:val="22"/>
                <w:szCs w:val="22"/>
                <w:u w:val="single"/>
              </w:rPr>
            </w:pPr>
            <w:r w:rsidRPr="00933DB6">
              <w:rPr>
                <w:rFonts w:ascii="Arial" w:hAnsi="Arial" w:cs="Arial"/>
                <w:bCs/>
                <w:sz w:val="22"/>
                <w:szCs w:val="22"/>
                <w:shd w:val="clear" w:color="auto" w:fill="FFFFFF"/>
              </w:rPr>
              <w:t>Finalmente, y de acuerdo con las conclusiones presentadas por la</w:t>
            </w:r>
            <w:r w:rsidR="00CE61F7" w:rsidRPr="00933DB6">
              <w:rPr>
                <w:rFonts w:ascii="Arial" w:hAnsi="Arial" w:cs="Arial"/>
                <w:bCs/>
                <w:sz w:val="22"/>
                <w:szCs w:val="22"/>
                <w:shd w:val="clear" w:color="auto" w:fill="FFFFFF"/>
              </w:rPr>
              <w:t xml:space="preserve"> Interventoría no formuló Solicitudes de </w:t>
            </w:r>
            <w:r w:rsidR="00CE61F7" w:rsidRPr="005D7C9E">
              <w:rPr>
                <w:rFonts w:ascii="Arial" w:hAnsi="Arial" w:cs="Arial"/>
                <w:bCs/>
                <w:sz w:val="22"/>
                <w:szCs w:val="22"/>
                <w:shd w:val="clear" w:color="auto" w:fill="FFFFFF"/>
              </w:rPr>
              <w:t xml:space="preserve">Acción Correctiva–SAC en el periodo correspondiente al mes de </w:t>
            </w:r>
            <w:r w:rsidR="000442F4" w:rsidRPr="005D7C9E">
              <w:rPr>
                <w:rFonts w:ascii="Arial" w:hAnsi="Arial" w:cs="Arial"/>
                <w:bCs/>
                <w:sz w:val="22"/>
                <w:szCs w:val="22"/>
                <w:shd w:val="clear" w:color="auto" w:fill="FFFFFF"/>
              </w:rPr>
              <w:t>abril</w:t>
            </w:r>
            <w:r w:rsidR="00CE61F7" w:rsidRPr="005D7C9E">
              <w:rPr>
                <w:rFonts w:ascii="Arial" w:hAnsi="Arial" w:cs="Arial"/>
                <w:bCs/>
                <w:sz w:val="22"/>
                <w:szCs w:val="22"/>
                <w:shd w:val="clear" w:color="auto" w:fill="FFFFFF"/>
              </w:rPr>
              <w:t xml:space="preserve"> de 2019</w:t>
            </w:r>
            <w:r w:rsidR="004561C9" w:rsidRPr="005D7C9E">
              <w:rPr>
                <w:rFonts w:ascii="Arial" w:hAnsi="Arial" w:cs="Arial"/>
                <w:bCs/>
                <w:sz w:val="22"/>
                <w:szCs w:val="22"/>
                <w:shd w:val="clear" w:color="auto" w:fill="FFFFFF"/>
              </w:rPr>
              <w:t>.</w:t>
            </w:r>
          </w:p>
          <w:p w:rsidR="00FC49D2" w:rsidRDefault="00FC49D2" w:rsidP="00B67DC3">
            <w:pPr>
              <w:pStyle w:val="Standard"/>
              <w:jc w:val="both"/>
              <w:rPr>
                <w:rFonts w:ascii="Arial" w:hAnsi="Arial" w:cs="Arial"/>
                <w:b/>
                <w:sz w:val="22"/>
                <w:szCs w:val="22"/>
                <w:u w:val="single"/>
              </w:rPr>
            </w:pPr>
          </w:p>
          <w:p w:rsidR="00CB29B2" w:rsidRPr="005D7C9E" w:rsidRDefault="00CB29B2" w:rsidP="00B67DC3">
            <w:pPr>
              <w:pStyle w:val="Standard"/>
              <w:jc w:val="both"/>
              <w:rPr>
                <w:rFonts w:ascii="Arial" w:hAnsi="Arial" w:cs="Arial"/>
                <w:b/>
                <w:sz w:val="22"/>
                <w:szCs w:val="22"/>
                <w:u w:val="single"/>
              </w:rPr>
            </w:pPr>
          </w:p>
          <w:p w:rsidR="00FC49D2" w:rsidRPr="005D7C9E" w:rsidRDefault="00FC49D2" w:rsidP="00B67DC3">
            <w:pPr>
              <w:pStyle w:val="Standard"/>
              <w:jc w:val="both"/>
              <w:rPr>
                <w:rFonts w:ascii="Arial" w:hAnsi="Arial" w:cs="Arial"/>
                <w:b/>
                <w:sz w:val="22"/>
                <w:szCs w:val="22"/>
                <w:u w:val="single"/>
              </w:rPr>
            </w:pPr>
          </w:p>
          <w:p w:rsidR="00CE61F7" w:rsidRPr="005D7C9E" w:rsidRDefault="00CE61F7" w:rsidP="00CE61F7">
            <w:pPr>
              <w:jc w:val="both"/>
              <w:rPr>
                <w:rFonts w:ascii="Arial" w:hAnsi="Arial" w:cs="Arial"/>
                <w:sz w:val="22"/>
                <w:szCs w:val="22"/>
              </w:rPr>
            </w:pPr>
            <w:r w:rsidRPr="005D7C9E">
              <w:rPr>
                <w:rFonts w:ascii="Arial" w:hAnsi="Arial" w:cs="Arial"/>
                <w:b/>
                <w:sz w:val="22"/>
                <w:szCs w:val="22"/>
                <w:u w:val="single"/>
              </w:rPr>
              <w:t>Revisiones en campo por parte de la UAESP</w:t>
            </w:r>
          </w:p>
          <w:p w:rsidR="00004CA6" w:rsidRDefault="00004CA6" w:rsidP="00B67DC3">
            <w:pPr>
              <w:pStyle w:val="Standard"/>
              <w:jc w:val="both"/>
              <w:rPr>
                <w:rFonts w:ascii="Arial" w:hAnsi="Arial" w:cs="Arial"/>
                <w:sz w:val="22"/>
                <w:szCs w:val="22"/>
              </w:rPr>
            </w:pPr>
          </w:p>
          <w:p w:rsidR="00CB29B2" w:rsidRPr="005D7C9E" w:rsidRDefault="00CB29B2" w:rsidP="00B67DC3">
            <w:pPr>
              <w:pStyle w:val="Standard"/>
              <w:jc w:val="both"/>
              <w:rPr>
                <w:rFonts w:ascii="Arial" w:hAnsi="Arial" w:cs="Arial"/>
                <w:sz w:val="22"/>
                <w:szCs w:val="22"/>
              </w:rPr>
            </w:pPr>
          </w:p>
          <w:p w:rsidR="005D7C9E" w:rsidRDefault="005D7C9E" w:rsidP="005D7C9E">
            <w:pPr>
              <w:pStyle w:val="Default"/>
              <w:jc w:val="both"/>
              <w:rPr>
                <w:rFonts w:ascii="Arial" w:hAnsi="Arial" w:cs="Arial"/>
                <w:bCs/>
                <w:color w:val="auto"/>
                <w:sz w:val="22"/>
                <w:szCs w:val="22"/>
                <w:shd w:val="clear" w:color="auto" w:fill="FFFFFF"/>
              </w:rPr>
            </w:pPr>
            <w:r w:rsidRPr="005D7C9E">
              <w:rPr>
                <w:rFonts w:ascii="Arial" w:hAnsi="Arial" w:cs="Arial"/>
                <w:bCs/>
                <w:color w:val="auto"/>
                <w:sz w:val="22"/>
                <w:szCs w:val="22"/>
                <w:shd w:val="clear" w:color="auto" w:fill="FFFFFF"/>
              </w:rPr>
              <w:t>El profesional Alberto Quintero Morales con Cargo o No. Contrato: 328 de 2019</w:t>
            </w:r>
            <w:r>
              <w:rPr>
                <w:rFonts w:ascii="Arial" w:hAnsi="Arial" w:cs="Arial"/>
                <w:bCs/>
                <w:color w:val="auto"/>
                <w:sz w:val="22"/>
                <w:szCs w:val="22"/>
                <w:shd w:val="clear" w:color="auto" w:fill="FFFFFF"/>
              </w:rPr>
              <w:t xml:space="preserve">, </w:t>
            </w:r>
            <w:r w:rsidR="009D1A80">
              <w:rPr>
                <w:rFonts w:ascii="Arial" w:hAnsi="Arial" w:cs="Arial"/>
                <w:bCs/>
                <w:color w:val="auto"/>
                <w:sz w:val="22"/>
                <w:szCs w:val="22"/>
                <w:shd w:val="clear" w:color="auto" w:fill="FFFFFF"/>
              </w:rPr>
              <w:t>quien es</w:t>
            </w:r>
            <w:r>
              <w:rPr>
                <w:rFonts w:ascii="Arial" w:hAnsi="Arial" w:cs="Arial"/>
                <w:bCs/>
                <w:color w:val="auto"/>
                <w:sz w:val="22"/>
                <w:szCs w:val="22"/>
                <w:shd w:val="clear" w:color="auto" w:fill="FFFFFF"/>
              </w:rPr>
              <w:t xml:space="preserve"> apoyo a la supervisión en la Subdirección de RBL, adelantó verificación en campo a la actividad de instalación de cestas públicas tipo-1 M-121 en el ASE 5, en donde </w:t>
            </w:r>
            <w:r w:rsidRPr="005D7C9E">
              <w:rPr>
                <w:rFonts w:ascii="Arial" w:hAnsi="Arial" w:cs="Arial"/>
                <w:bCs/>
                <w:color w:val="auto"/>
                <w:sz w:val="22"/>
                <w:szCs w:val="22"/>
                <w:shd w:val="clear" w:color="auto" w:fill="FFFFFF"/>
              </w:rPr>
              <w:t xml:space="preserve">se constató la instalación en el sector comprendido en la Carrera 91 entre Av. Ciudad de Cali y Calle 99 A sector aledaño al Humedal Juan Amarillo y en el trayecto comprendido de la Avenida Suba entre Calle 127 Calle 129 costado occidental en donde se </w:t>
            </w:r>
            <w:r w:rsidR="009D1A80" w:rsidRPr="005D7C9E">
              <w:rPr>
                <w:rFonts w:ascii="Arial" w:hAnsi="Arial" w:cs="Arial"/>
                <w:bCs/>
                <w:color w:val="auto"/>
                <w:sz w:val="22"/>
                <w:szCs w:val="22"/>
                <w:shd w:val="clear" w:color="auto" w:fill="FFFFFF"/>
              </w:rPr>
              <w:t>verificó</w:t>
            </w:r>
            <w:r w:rsidRPr="005D7C9E">
              <w:rPr>
                <w:rFonts w:ascii="Arial" w:hAnsi="Arial" w:cs="Arial"/>
                <w:bCs/>
                <w:color w:val="auto"/>
                <w:sz w:val="22"/>
                <w:szCs w:val="22"/>
                <w:shd w:val="clear" w:color="auto" w:fill="FFFFFF"/>
              </w:rPr>
              <w:t xml:space="preserve"> que se instalaron de acuerdo </w:t>
            </w:r>
            <w:r w:rsidR="009D1A80">
              <w:rPr>
                <w:rFonts w:ascii="Arial" w:hAnsi="Arial" w:cs="Arial"/>
                <w:bCs/>
                <w:color w:val="auto"/>
                <w:sz w:val="22"/>
                <w:szCs w:val="22"/>
                <w:shd w:val="clear" w:color="auto" w:fill="FFFFFF"/>
              </w:rPr>
              <w:t xml:space="preserve">con </w:t>
            </w:r>
            <w:r w:rsidRPr="005D7C9E">
              <w:rPr>
                <w:rFonts w:ascii="Arial" w:hAnsi="Arial" w:cs="Arial"/>
                <w:bCs/>
                <w:color w:val="auto"/>
                <w:sz w:val="22"/>
                <w:szCs w:val="22"/>
                <w:shd w:val="clear" w:color="auto" w:fill="FFFFFF"/>
              </w:rPr>
              <w:t xml:space="preserve">las condiciones establecidas por la Resolución 1546 de 2018 emitido por la Secretaria Distrital de Planeación y el </w:t>
            </w:r>
            <w:r w:rsidR="009D1A80">
              <w:rPr>
                <w:rFonts w:ascii="Arial" w:hAnsi="Arial" w:cs="Arial"/>
                <w:bCs/>
                <w:color w:val="auto"/>
                <w:sz w:val="22"/>
                <w:szCs w:val="22"/>
                <w:shd w:val="clear" w:color="auto" w:fill="FFFFFF"/>
              </w:rPr>
              <w:t>r</w:t>
            </w:r>
            <w:r w:rsidRPr="005D7C9E">
              <w:rPr>
                <w:rFonts w:ascii="Arial" w:hAnsi="Arial" w:cs="Arial"/>
                <w:bCs/>
                <w:color w:val="auto"/>
                <w:sz w:val="22"/>
                <w:szCs w:val="22"/>
                <w:shd w:val="clear" w:color="auto" w:fill="FFFFFF"/>
              </w:rPr>
              <w:t xml:space="preserve">eglamento operativo de la UAESP. </w:t>
            </w:r>
          </w:p>
          <w:p w:rsidR="005D7C9E" w:rsidRPr="005D7C9E" w:rsidRDefault="005D7C9E" w:rsidP="005D7C9E">
            <w:pPr>
              <w:pStyle w:val="Default"/>
              <w:jc w:val="both"/>
              <w:rPr>
                <w:rFonts w:ascii="Arial" w:hAnsi="Arial" w:cs="Arial"/>
                <w:bCs/>
                <w:color w:val="auto"/>
                <w:sz w:val="22"/>
                <w:szCs w:val="22"/>
                <w:shd w:val="clear" w:color="auto" w:fill="FFFFFF"/>
              </w:rPr>
            </w:pPr>
          </w:p>
          <w:p w:rsidR="00260CCF" w:rsidRDefault="005D7C9E" w:rsidP="005D7C9E">
            <w:pPr>
              <w:pStyle w:val="Standard"/>
              <w:jc w:val="both"/>
              <w:rPr>
                <w:rFonts w:ascii="Arial" w:hAnsi="Arial" w:cs="Arial"/>
                <w:bCs/>
                <w:sz w:val="22"/>
                <w:szCs w:val="22"/>
                <w:shd w:val="clear" w:color="auto" w:fill="FFFFFF"/>
              </w:rPr>
            </w:pPr>
            <w:r w:rsidRPr="005D7C9E">
              <w:rPr>
                <w:rFonts w:ascii="Arial" w:hAnsi="Arial" w:cs="Arial"/>
                <w:bCs/>
                <w:sz w:val="22"/>
                <w:szCs w:val="22"/>
                <w:shd w:val="clear" w:color="auto" w:fill="FFFFFF"/>
              </w:rPr>
              <w:t xml:space="preserve">Dentro de los aspectos a resaltar se observa que no se están embolsando los residuos del proceso de instalación y algunos permanecen en vía, motivo por el cual se le requirió a </w:t>
            </w:r>
            <w:r w:rsidR="009D1A80">
              <w:rPr>
                <w:rFonts w:ascii="Arial" w:hAnsi="Arial" w:cs="Arial"/>
                <w:bCs/>
                <w:sz w:val="22"/>
                <w:szCs w:val="22"/>
                <w:shd w:val="clear" w:color="auto" w:fill="FFFFFF"/>
              </w:rPr>
              <w:t>s</w:t>
            </w:r>
            <w:r w:rsidRPr="005D7C9E">
              <w:rPr>
                <w:rFonts w:ascii="Arial" w:hAnsi="Arial" w:cs="Arial"/>
                <w:bCs/>
                <w:sz w:val="22"/>
                <w:szCs w:val="22"/>
                <w:shd w:val="clear" w:color="auto" w:fill="FFFFFF"/>
              </w:rPr>
              <w:t xml:space="preserve">upervisor de Área Limpia que procedan con la recolección garantizando una zona limpia, </w:t>
            </w:r>
            <w:r w:rsidR="009D1A80">
              <w:rPr>
                <w:rFonts w:ascii="Arial" w:hAnsi="Arial" w:cs="Arial"/>
                <w:bCs/>
                <w:sz w:val="22"/>
                <w:szCs w:val="22"/>
                <w:shd w:val="clear" w:color="auto" w:fill="FFFFFF"/>
              </w:rPr>
              <w:t xml:space="preserve">tal como se observa en el informe de visita administrativa y de campo del día 11 de abril de 2019, anexa al presente. </w:t>
            </w:r>
          </w:p>
          <w:p w:rsidR="00261CAC" w:rsidRDefault="00261CAC" w:rsidP="005D7C9E">
            <w:pPr>
              <w:pStyle w:val="Standard"/>
              <w:jc w:val="both"/>
              <w:rPr>
                <w:rFonts w:ascii="Arial" w:hAnsi="Arial" w:cs="Arial"/>
                <w:bCs/>
                <w:sz w:val="22"/>
                <w:szCs w:val="22"/>
                <w:shd w:val="clear" w:color="auto" w:fill="FFFFFF"/>
              </w:rPr>
            </w:pPr>
          </w:p>
          <w:p w:rsidR="00CB29B2" w:rsidRDefault="00CB29B2" w:rsidP="005D7C9E">
            <w:pPr>
              <w:pStyle w:val="Standard"/>
              <w:jc w:val="both"/>
              <w:rPr>
                <w:rFonts w:ascii="Arial" w:hAnsi="Arial" w:cs="Arial"/>
                <w:bCs/>
                <w:sz w:val="22"/>
                <w:szCs w:val="22"/>
                <w:shd w:val="clear" w:color="auto" w:fill="FFFFFF"/>
              </w:rPr>
            </w:pPr>
          </w:p>
          <w:p w:rsidR="00CB29B2" w:rsidRPr="005D7C9E" w:rsidRDefault="00CB29B2" w:rsidP="005D7C9E">
            <w:pPr>
              <w:pStyle w:val="Standard"/>
              <w:jc w:val="both"/>
              <w:rPr>
                <w:rFonts w:ascii="Arial" w:hAnsi="Arial" w:cs="Arial"/>
                <w:bCs/>
                <w:sz w:val="22"/>
                <w:szCs w:val="22"/>
                <w:shd w:val="clear" w:color="auto" w:fill="FFFFFF"/>
              </w:rPr>
            </w:pPr>
          </w:p>
          <w:p w:rsidR="005D7C9E" w:rsidRPr="00F64BA1" w:rsidRDefault="005D7C9E" w:rsidP="005D7C9E">
            <w:pPr>
              <w:pStyle w:val="Standard"/>
              <w:jc w:val="both"/>
              <w:rPr>
                <w:rFonts w:ascii="Arial" w:hAnsi="Arial" w:cs="Arial"/>
                <w:sz w:val="22"/>
                <w:szCs w:val="22"/>
              </w:rPr>
            </w:pPr>
          </w:p>
          <w:p w:rsidR="00260CCF" w:rsidRPr="00F64BA1" w:rsidRDefault="00260CCF" w:rsidP="00260CCF">
            <w:pPr>
              <w:pStyle w:val="Standard"/>
              <w:numPr>
                <w:ilvl w:val="0"/>
                <w:numId w:val="14"/>
              </w:numPr>
              <w:jc w:val="both"/>
              <w:rPr>
                <w:rFonts w:ascii="Arial" w:hAnsi="Arial" w:cs="Arial"/>
                <w:b/>
                <w:sz w:val="22"/>
                <w:szCs w:val="22"/>
                <w:u w:val="single"/>
              </w:rPr>
            </w:pPr>
            <w:r w:rsidRPr="00F64BA1">
              <w:rPr>
                <w:rFonts w:ascii="Arial" w:hAnsi="Arial" w:cs="Arial"/>
                <w:b/>
                <w:sz w:val="22"/>
                <w:szCs w:val="22"/>
                <w:u w:val="single"/>
              </w:rPr>
              <w:t>PODA DE ÁRBOLES:</w:t>
            </w:r>
          </w:p>
          <w:p w:rsidR="00260CCF" w:rsidRPr="00F64BA1" w:rsidRDefault="00260CCF" w:rsidP="00260CCF">
            <w:pPr>
              <w:pStyle w:val="Standard"/>
              <w:jc w:val="both"/>
              <w:rPr>
                <w:rFonts w:ascii="Arial" w:hAnsi="Arial" w:cs="Arial"/>
                <w:bCs/>
                <w:sz w:val="22"/>
                <w:szCs w:val="22"/>
                <w:shd w:val="clear" w:color="auto" w:fill="FFFFFF"/>
              </w:rPr>
            </w:pPr>
          </w:p>
          <w:p w:rsidR="00260CCF" w:rsidRPr="00432A60" w:rsidRDefault="00260CCF" w:rsidP="00260CCF">
            <w:pPr>
              <w:spacing w:before="120" w:after="120"/>
              <w:jc w:val="both"/>
              <w:rPr>
                <w:rFonts w:ascii="Arial" w:hAnsi="Arial" w:cs="Arial"/>
                <w:bCs/>
                <w:kern w:val="3"/>
                <w:sz w:val="22"/>
                <w:szCs w:val="22"/>
                <w:shd w:val="clear" w:color="auto" w:fill="FFFFFF"/>
              </w:rPr>
            </w:pPr>
            <w:r w:rsidRPr="00432A60">
              <w:rPr>
                <w:rFonts w:ascii="Arial" w:hAnsi="Arial" w:cs="Arial"/>
                <w:bCs/>
                <w:kern w:val="3"/>
                <w:sz w:val="22"/>
                <w:szCs w:val="22"/>
                <w:shd w:val="clear" w:color="auto" w:fill="FFFFFF"/>
              </w:rPr>
              <w:t>Se realizó una visita a la cuadrilla de poda de árboles encabezada por la ingeniera Ana María Arciniegas del prestador de aseo, cuadrilla que realizaba la atención al concepto técnico SSFFS-00763 del 2019 Solicitud 666, se verifico el uso adecuado de las herramientas, los operarios contaban con los EPPs requeridos, contaban con valla publicitaria, se evidenciaron cortes limpios uso de cicatrizante y podas adecuadas. (Se anexa informe de visita del día</w:t>
            </w:r>
            <w:r>
              <w:rPr>
                <w:rFonts w:ascii="Arial" w:hAnsi="Arial" w:cs="Arial"/>
                <w:bCs/>
                <w:kern w:val="3"/>
                <w:sz w:val="22"/>
                <w:szCs w:val="22"/>
                <w:shd w:val="clear" w:color="auto" w:fill="FFFFFF"/>
              </w:rPr>
              <w:t xml:space="preserve"> 11</w:t>
            </w:r>
            <w:r w:rsidRPr="00432A60">
              <w:rPr>
                <w:rFonts w:ascii="Arial" w:hAnsi="Arial" w:cs="Arial"/>
                <w:bCs/>
                <w:kern w:val="3"/>
                <w:sz w:val="22"/>
                <w:szCs w:val="22"/>
                <w:shd w:val="clear" w:color="auto" w:fill="FFFFFF"/>
              </w:rPr>
              <w:t>/0</w:t>
            </w:r>
            <w:r>
              <w:rPr>
                <w:rFonts w:ascii="Arial" w:hAnsi="Arial" w:cs="Arial"/>
                <w:bCs/>
                <w:kern w:val="3"/>
                <w:sz w:val="22"/>
                <w:szCs w:val="22"/>
                <w:shd w:val="clear" w:color="auto" w:fill="FFFFFF"/>
              </w:rPr>
              <w:t>4</w:t>
            </w:r>
            <w:r w:rsidRPr="00432A60">
              <w:rPr>
                <w:rFonts w:ascii="Arial" w:hAnsi="Arial" w:cs="Arial"/>
                <w:bCs/>
                <w:kern w:val="3"/>
                <w:sz w:val="22"/>
                <w:szCs w:val="22"/>
                <w:shd w:val="clear" w:color="auto" w:fill="FFFFFF"/>
              </w:rPr>
              <w:t>/2019 y lista de chequeo)</w:t>
            </w:r>
          </w:p>
          <w:p w:rsidR="00260CCF" w:rsidRPr="00F64BA1" w:rsidRDefault="00260CCF" w:rsidP="00260CCF">
            <w:pPr>
              <w:jc w:val="both"/>
              <w:rPr>
                <w:rFonts w:ascii="Arial" w:hAnsi="Arial" w:cs="Arial"/>
                <w:sz w:val="22"/>
                <w:szCs w:val="22"/>
              </w:rPr>
            </w:pPr>
            <w:r w:rsidRPr="00F64BA1">
              <w:rPr>
                <w:rFonts w:ascii="Arial" w:hAnsi="Arial" w:cs="Arial"/>
                <w:sz w:val="22"/>
                <w:szCs w:val="22"/>
              </w:rPr>
              <w:t xml:space="preserve">Se realizó la actualización de la base de datos de poda de árboles, de acuerdo con los conceptos técnicos de la SDA, solicitudes de usuarios y podas de emergencia para el mes de </w:t>
            </w:r>
            <w:r>
              <w:rPr>
                <w:rFonts w:ascii="Arial" w:hAnsi="Arial" w:cs="Arial"/>
                <w:sz w:val="22"/>
                <w:szCs w:val="22"/>
              </w:rPr>
              <w:t>abril</w:t>
            </w:r>
            <w:r w:rsidRPr="00F64BA1">
              <w:rPr>
                <w:rFonts w:ascii="Arial" w:hAnsi="Arial" w:cs="Arial"/>
                <w:sz w:val="22"/>
                <w:szCs w:val="22"/>
              </w:rPr>
              <w:t xml:space="preserve"> como se relaciona a continuación.  </w:t>
            </w:r>
          </w:p>
          <w:p w:rsidR="00260CCF" w:rsidRPr="00F64BA1" w:rsidRDefault="00260CCF" w:rsidP="00260CCF">
            <w:pPr>
              <w:jc w:val="center"/>
              <w:rPr>
                <w:rFonts w:ascii="Arial" w:hAnsi="Arial" w:cs="Arial"/>
                <w:b/>
                <w:sz w:val="22"/>
                <w:szCs w:val="22"/>
              </w:rPr>
            </w:pPr>
            <w:r w:rsidRPr="00F64BA1">
              <w:rPr>
                <w:rFonts w:ascii="Arial" w:hAnsi="Arial" w:cs="Arial"/>
                <w:sz w:val="22"/>
                <w:szCs w:val="22"/>
              </w:rPr>
              <w:t>Tabla</w:t>
            </w:r>
            <w:r>
              <w:rPr>
                <w:rFonts w:ascii="Arial" w:hAnsi="Arial" w:cs="Arial"/>
                <w:sz w:val="22"/>
                <w:szCs w:val="22"/>
              </w:rPr>
              <w:t xml:space="preserve"> No. </w:t>
            </w:r>
            <w:r w:rsidR="00CB29B2">
              <w:rPr>
                <w:rFonts w:ascii="Arial" w:hAnsi="Arial" w:cs="Arial"/>
                <w:sz w:val="22"/>
                <w:szCs w:val="22"/>
              </w:rPr>
              <w:t>3</w:t>
            </w:r>
            <w:r w:rsidRPr="00F64BA1">
              <w:rPr>
                <w:rFonts w:ascii="Arial" w:hAnsi="Arial" w:cs="Arial"/>
                <w:sz w:val="22"/>
                <w:szCs w:val="22"/>
              </w:rPr>
              <w:t>. Resumen de la base de datos</w:t>
            </w:r>
          </w:p>
          <w:tbl>
            <w:tblPr>
              <w:tblW w:w="6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64"/>
              <w:gridCol w:w="1898"/>
              <w:gridCol w:w="2001"/>
            </w:tblGrid>
            <w:tr w:rsidR="00260CCF" w:rsidRPr="00F64BA1" w:rsidTr="00BB45F7">
              <w:trPr>
                <w:trHeight w:val="760"/>
                <w:jc w:val="center"/>
              </w:trPr>
              <w:tc>
                <w:tcPr>
                  <w:tcW w:w="2664" w:type="dxa"/>
                  <w:shd w:val="clear" w:color="auto" w:fill="auto"/>
                  <w:vAlign w:val="center"/>
                  <w:hideMark/>
                </w:tcPr>
                <w:p w:rsidR="00260CCF" w:rsidRPr="00F64BA1" w:rsidRDefault="00260CCF" w:rsidP="00260CCF">
                  <w:pPr>
                    <w:jc w:val="center"/>
                    <w:rPr>
                      <w:rFonts w:ascii="Arial" w:hAnsi="Arial" w:cs="Arial"/>
                      <w:b/>
                      <w:bCs/>
                      <w:sz w:val="22"/>
                      <w:szCs w:val="22"/>
                    </w:rPr>
                  </w:pPr>
                  <w:r w:rsidRPr="00F64BA1">
                    <w:rPr>
                      <w:rFonts w:ascii="Arial" w:hAnsi="Arial" w:cs="Arial"/>
                      <w:b/>
                      <w:bCs/>
                      <w:sz w:val="22"/>
                      <w:szCs w:val="22"/>
                    </w:rPr>
                    <w:t xml:space="preserve">NUMERO DE SOLICITUDES INGRESADAS EN </w:t>
                  </w:r>
                  <w:r>
                    <w:rPr>
                      <w:rFonts w:ascii="Arial" w:hAnsi="Arial" w:cs="Arial"/>
                      <w:b/>
                      <w:bCs/>
                      <w:sz w:val="22"/>
                      <w:szCs w:val="22"/>
                    </w:rPr>
                    <w:t>ABRIL</w:t>
                  </w:r>
                  <w:r w:rsidRPr="00F64BA1">
                    <w:rPr>
                      <w:rFonts w:ascii="Arial" w:hAnsi="Arial" w:cs="Arial"/>
                      <w:b/>
                      <w:bCs/>
                      <w:sz w:val="22"/>
                      <w:szCs w:val="22"/>
                    </w:rPr>
                    <w:t xml:space="preserve"> 2019</w:t>
                  </w:r>
                </w:p>
              </w:tc>
              <w:tc>
                <w:tcPr>
                  <w:tcW w:w="1898" w:type="dxa"/>
                  <w:shd w:val="clear" w:color="auto" w:fill="auto"/>
                  <w:vAlign w:val="center"/>
                  <w:hideMark/>
                </w:tcPr>
                <w:p w:rsidR="00260CCF" w:rsidRPr="00F64BA1" w:rsidRDefault="00260CCF" w:rsidP="00260CCF">
                  <w:pPr>
                    <w:jc w:val="center"/>
                    <w:rPr>
                      <w:rFonts w:ascii="Arial" w:hAnsi="Arial" w:cs="Arial"/>
                      <w:b/>
                      <w:bCs/>
                      <w:sz w:val="22"/>
                      <w:szCs w:val="22"/>
                    </w:rPr>
                  </w:pPr>
                  <w:r w:rsidRPr="00F64BA1">
                    <w:rPr>
                      <w:rFonts w:ascii="Arial" w:hAnsi="Arial" w:cs="Arial"/>
                      <w:b/>
                      <w:bCs/>
                      <w:sz w:val="22"/>
                      <w:szCs w:val="22"/>
                    </w:rPr>
                    <w:t xml:space="preserve">SOLICITUDES ATENDIDAS EN </w:t>
                  </w:r>
                  <w:r>
                    <w:rPr>
                      <w:rFonts w:ascii="Arial" w:hAnsi="Arial" w:cs="Arial"/>
                      <w:b/>
                      <w:bCs/>
                      <w:sz w:val="22"/>
                      <w:szCs w:val="22"/>
                    </w:rPr>
                    <w:t>ABRIL</w:t>
                  </w:r>
                  <w:r w:rsidRPr="00F64BA1">
                    <w:rPr>
                      <w:rFonts w:ascii="Arial" w:hAnsi="Arial" w:cs="Arial"/>
                      <w:b/>
                      <w:bCs/>
                      <w:sz w:val="22"/>
                      <w:szCs w:val="22"/>
                    </w:rPr>
                    <w:t xml:space="preserve"> 2019</w:t>
                  </w:r>
                </w:p>
              </w:tc>
              <w:tc>
                <w:tcPr>
                  <w:tcW w:w="2001" w:type="dxa"/>
                  <w:shd w:val="clear" w:color="auto" w:fill="auto"/>
                  <w:vAlign w:val="center"/>
                  <w:hideMark/>
                </w:tcPr>
                <w:p w:rsidR="00260CCF" w:rsidRPr="00F64BA1" w:rsidRDefault="00260CCF" w:rsidP="00260CCF">
                  <w:pPr>
                    <w:jc w:val="center"/>
                    <w:rPr>
                      <w:rFonts w:ascii="Arial" w:hAnsi="Arial" w:cs="Arial"/>
                      <w:b/>
                      <w:bCs/>
                      <w:sz w:val="22"/>
                      <w:szCs w:val="22"/>
                    </w:rPr>
                  </w:pPr>
                  <w:r w:rsidRPr="00F64BA1">
                    <w:rPr>
                      <w:rFonts w:ascii="Arial" w:hAnsi="Arial" w:cs="Arial"/>
                      <w:b/>
                      <w:bCs/>
                      <w:sz w:val="22"/>
                      <w:szCs w:val="22"/>
                    </w:rPr>
                    <w:t xml:space="preserve">PENDIENTES A </w:t>
                  </w:r>
                  <w:r>
                    <w:rPr>
                      <w:rFonts w:ascii="Arial" w:hAnsi="Arial" w:cs="Arial"/>
                      <w:b/>
                      <w:bCs/>
                      <w:sz w:val="22"/>
                      <w:szCs w:val="22"/>
                    </w:rPr>
                    <w:t>ABRIL</w:t>
                  </w:r>
                  <w:r w:rsidRPr="00F64BA1">
                    <w:rPr>
                      <w:rFonts w:ascii="Arial" w:hAnsi="Arial" w:cs="Arial"/>
                      <w:b/>
                      <w:bCs/>
                      <w:sz w:val="22"/>
                      <w:szCs w:val="22"/>
                    </w:rPr>
                    <w:t xml:space="preserve"> 2019</w:t>
                  </w:r>
                </w:p>
              </w:tc>
            </w:tr>
            <w:tr w:rsidR="00260CCF" w:rsidRPr="00F64BA1" w:rsidTr="00BB45F7">
              <w:trPr>
                <w:trHeight w:val="243"/>
                <w:jc w:val="center"/>
              </w:trPr>
              <w:tc>
                <w:tcPr>
                  <w:tcW w:w="2664" w:type="dxa"/>
                  <w:shd w:val="clear" w:color="auto" w:fill="auto"/>
                  <w:vAlign w:val="center"/>
                </w:tcPr>
                <w:p w:rsidR="00260CCF" w:rsidRPr="00F64BA1" w:rsidRDefault="00260CCF" w:rsidP="00260CCF">
                  <w:pPr>
                    <w:jc w:val="center"/>
                    <w:rPr>
                      <w:rFonts w:ascii="Arial" w:hAnsi="Arial" w:cs="Arial"/>
                      <w:sz w:val="22"/>
                      <w:szCs w:val="22"/>
                    </w:rPr>
                  </w:pPr>
                  <w:r>
                    <w:rPr>
                      <w:rFonts w:ascii="Arial" w:hAnsi="Arial" w:cs="Arial"/>
                      <w:sz w:val="22"/>
                      <w:szCs w:val="22"/>
                    </w:rPr>
                    <w:t>72</w:t>
                  </w:r>
                </w:p>
              </w:tc>
              <w:tc>
                <w:tcPr>
                  <w:tcW w:w="1898" w:type="dxa"/>
                  <w:shd w:val="clear" w:color="auto" w:fill="auto"/>
                  <w:vAlign w:val="center"/>
                </w:tcPr>
                <w:p w:rsidR="00260CCF" w:rsidRPr="00F64BA1" w:rsidRDefault="00260CCF" w:rsidP="00260CCF">
                  <w:pPr>
                    <w:jc w:val="center"/>
                    <w:rPr>
                      <w:rFonts w:ascii="Arial" w:hAnsi="Arial" w:cs="Arial"/>
                      <w:sz w:val="22"/>
                      <w:szCs w:val="22"/>
                    </w:rPr>
                  </w:pPr>
                  <w:r>
                    <w:rPr>
                      <w:rFonts w:ascii="Arial" w:hAnsi="Arial" w:cs="Arial"/>
                      <w:sz w:val="22"/>
                      <w:szCs w:val="22"/>
                    </w:rPr>
                    <w:t>50</w:t>
                  </w:r>
                </w:p>
              </w:tc>
              <w:tc>
                <w:tcPr>
                  <w:tcW w:w="2001" w:type="dxa"/>
                  <w:shd w:val="clear" w:color="auto" w:fill="auto"/>
                  <w:vAlign w:val="center"/>
                </w:tcPr>
                <w:p w:rsidR="00260CCF" w:rsidRPr="00F64BA1" w:rsidRDefault="00260CCF" w:rsidP="00260CCF">
                  <w:pPr>
                    <w:jc w:val="center"/>
                    <w:rPr>
                      <w:rFonts w:ascii="Arial" w:hAnsi="Arial" w:cs="Arial"/>
                      <w:sz w:val="22"/>
                      <w:szCs w:val="22"/>
                    </w:rPr>
                  </w:pPr>
                  <w:r>
                    <w:rPr>
                      <w:rFonts w:ascii="Arial" w:hAnsi="Arial" w:cs="Arial"/>
                      <w:sz w:val="22"/>
                      <w:szCs w:val="22"/>
                    </w:rPr>
                    <w:t>339</w:t>
                  </w:r>
                </w:p>
              </w:tc>
            </w:tr>
          </w:tbl>
          <w:p w:rsidR="00260CCF" w:rsidRPr="00F64BA1" w:rsidRDefault="00260CCF" w:rsidP="00260CCF">
            <w:pPr>
              <w:jc w:val="center"/>
              <w:rPr>
                <w:rFonts w:ascii="Arial" w:hAnsi="Arial" w:cs="Arial"/>
                <w:sz w:val="22"/>
                <w:szCs w:val="22"/>
              </w:rPr>
            </w:pPr>
            <w:r w:rsidRPr="00F64BA1">
              <w:rPr>
                <w:rFonts w:ascii="Arial" w:hAnsi="Arial" w:cs="Arial"/>
                <w:sz w:val="22"/>
                <w:szCs w:val="22"/>
              </w:rPr>
              <w:t>Fuente: base de datos poda de árboles de la Unidad Administrativa Especial De Servicios Públicos</w:t>
            </w:r>
          </w:p>
          <w:p w:rsidR="00260CCF" w:rsidRDefault="00260CCF" w:rsidP="00260CCF">
            <w:pPr>
              <w:rPr>
                <w:rFonts w:ascii="Arial" w:hAnsi="Arial" w:cs="Arial"/>
                <w:sz w:val="22"/>
                <w:szCs w:val="22"/>
              </w:rPr>
            </w:pPr>
          </w:p>
          <w:p w:rsidR="00260CCF" w:rsidRDefault="00260CCF" w:rsidP="00260CCF">
            <w:pPr>
              <w:jc w:val="both"/>
              <w:rPr>
                <w:rFonts w:ascii="Arial" w:hAnsi="Arial" w:cs="Arial"/>
                <w:sz w:val="22"/>
                <w:szCs w:val="22"/>
              </w:rPr>
            </w:pPr>
          </w:p>
          <w:p w:rsidR="00260CCF" w:rsidRDefault="00260CCF" w:rsidP="00260CCF">
            <w:pPr>
              <w:jc w:val="both"/>
              <w:rPr>
                <w:rFonts w:ascii="Arial" w:hAnsi="Arial" w:cs="Arial"/>
                <w:sz w:val="22"/>
                <w:szCs w:val="22"/>
              </w:rPr>
            </w:pPr>
            <w:r w:rsidRPr="00F64BA1">
              <w:rPr>
                <w:rFonts w:ascii="Arial" w:hAnsi="Arial" w:cs="Arial"/>
                <w:sz w:val="22"/>
                <w:szCs w:val="22"/>
              </w:rPr>
              <w:t xml:space="preserve">Según el informe del Consorcio Proyección Capital Las programaciones del mes de </w:t>
            </w:r>
            <w:r>
              <w:rPr>
                <w:rFonts w:ascii="Arial" w:hAnsi="Arial" w:cs="Arial"/>
                <w:sz w:val="22"/>
                <w:szCs w:val="22"/>
              </w:rPr>
              <w:t>abril</w:t>
            </w:r>
            <w:r w:rsidRPr="00F64BA1">
              <w:rPr>
                <w:rFonts w:ascii="Arial" w:hAnsi="Arial" w:cs="Arial"/>
                <w:sz w:val="22"/>
                <w:szCs w:val="22"/>
              </w:rPr>
              <w:t xml:space="preserve"> se remitieron a la interventoría de manera mensual, recibida el día </w:t>
            </w:r>
            <w:r>
              <w:rPr>
                <w:rFonts w:ascii="Arial" w:hAnsi="Arial" w:cs="Arial"/>
                <w:sz w:val="22"/>
                <w:szCs w:val="22"/>
              </w:rPr>
              <w:t>01/04</w:t>
            </w:r>
            <w:r w:rsidRPr="00F64BA1">
              <w:rPr>
                <w:rFonts w:ascii="Arial" w:hAnsi="Arial" w:cs="Arial"/>
                <w:sz w:val="22"/>
                <w:szCs w:val="22"/>
              </w:rPr>
              <w:t xml:space="preserve">/2019. Para el mes de </w:t>
            </w:r>
            <w:r>
              <w:rPr>
                <w:rFonts w:ascii="Arial" w:hAnsi="Arial" w:cs="Arial"/>
                <w:sz w:val="22"/>
                <w:szCs w:val="22"/>
              </w:rPr>
              <w:t>abril</w:t>
            </w:r>
            <w:r w:rsidRPr="00F64BA1">
              <w:rPr>
                <w:rFonts w:ascii="Arial" w:hAnsi="Arial" w:cs="Arial"/>
                <w:sz w:val="22"/>
                <w:szCs w:val="22"/>
              </w:rPr>
              <w:t xml:space="preserve"> de 2019 el Concesionario envió la proyección de intervención para 32</w:t>
            </w:r>
            <w:r>
              <w:rPr>
                <w:rFonts w:ascii="Arial" w:hAnsi="Arial" w:cs="Arial"/>
                <w:sz w:val="22"/>
                <w:szCs w:val="22"/>
              </w:rPr>
              <w:t>08</w:t>
            </w:r>
            <w:r w:rsidRPr="00F64BA1">
              <w:rPr>
                <w:rFonts w:ascii="Arial" w:hAnsi="Arial" w:cs="Arial"/>
                <w:sz w:val="22"/>
                <w:szCs w:val="22"/>
              </w:rPr>
              <w:t xml:space="preserve"> individuos.</w:t>
            </w:r>
          </w:p>
          <w:p w:rsidR="00261CAC" w:rsidRDefault="00261CAC" w:rsidP="00260CCF">
            <w:pPr>
              <w:jc w:val="both"/>
              <w:rPr>
                <w:rFonts w:ascii="Arial" w:hAnsi="Arial" w:cs="Arial"/>
                <w:sz w:val="22"/>
                <w:szCs w:val="22"/>
              </w:rPr>
            </w:pPr>
          </w:p>
          <w:p w:rsidR="00260CCF" w:rsidRPr="00F64BA1" w:rsidRDefault="00260CCF" w:rsidP="00260CCF">
            <w:pPr>
              <w:jc w:val="both"/>
              <w:rPr>
                <w:rFonts w:ascii="Arial" w:hAnsi="Arial" w:cs="Arial"/>
                <w:sz w:val="22"/>
                <w:szCs w:val="22"/>
              </w:rPr>
            </w:pPr>
            <w:r w:rsidRPr="00B27A08">
              <w:rPr>
                <w:rFonts w:ascii="Arial" w:hAnsi="Arial" w:cs="Arial"/>
                <w:sz w:val="22"/>
                <w:szCs w:val="22"/>
              </w:rPr>
              <w:t xml:space="preserve">En su tercer mes de ejecución que dio inicio desde febrero de 2019, el plan de podas haejecutado las programaciones establecidas, en su mayoría, las desviaciones presentadasdurante los meses de ejecución se atribuyen a retrasos en la operación. </w:t>
            </w:r>
          </w:p>
          <w:p w:rsidR="00260CCF" w:rsidRPr="00F64BA1" w:rsidRDefault="00260CCF" w:rsidP="00260CCF">
            <w:pPr>
              <w:jc w:val="both"/>
              <w:rPr>
                <w:rFonts w:ascii="Arial" w:hAnsi="Arial" w:cs="Arial"/>
                <w:sz w:val="22"/>
                <w:szCs w:val="22"/>
              </w:rPr>
            </w:pPr>
          </w:p>
          <w:p w:rsidR="00260CCF" w:rsidRDefault="00260CCF" w:rsidP="00260CCF">
            <w:pPr>
              <w:jc w:val="both"/>
              <w:rPr>
                <w:rFonts w:ascii="Arial" w:hAnsi="Arial" w:cs="Arial"/>
                <w:sz w:val="22"/>
                <w:szCs w:val="22"/>
              </w:rPr>
            </w:pPr>
            <w:r>
              <w:rPr>
                <w:rFonts w:ascii="Arial" w:hAnsi="Arial" w:cs="Arial"/>
                <w:sz w:val="22"/>
                <w:szCs w:val="22"/>
              </w:rPr>
              <w:t>La interventoría realizo visitas de seguimiento durante todo el mes, y se encontraron 20</w:t>
            </w:r>
            <w:r w:rsidRPr="00F64BA1">
              <w:rPr>
                <w:rFonts w:ascii="Arial" w:hAnsi="Arial" w:cs="Arial"/>
                <w:sz w:val="22"/>
                <w:szCs w:val="22"/>
              </w:rPr>
              <w:t xml:space="preserve"> hallazgos pertenecientes principalmente a Daños mecánicos, cortes sin cicatrizar y </w:t>
            </w:r>
            <w:r>
              <w:rPr>
                <w:rFonts w:ascii="Arial" w:hAnsi="Arial" w:cs="Arial"/>
                <w:sz w:val="22"/>
                <w:szCs w:val="22"/>
              </w:rPr>
              <w:t xml:space="preserve">cortes limpios. </w:t>
            </w:r>
          </w:p>
          <w:p w:rsidR="00305DC3" w:rsidRDefault="00305DC3" w:rsidP="00260CCF">
            <w:pPr>
              <w:jc w:val="both"/>
              <w:rPr>
                <w:rFonts w:ascii="Arial" w:hAnsi="Arial" w:cs="Arial"/>
                <w:sz w:val="22"/>
                <w:szCs w:val="22"/>
              </w:rPr>
            </w:pPr>
          </w:p>
          <w:p w:rsidR="00305DC3" w:rsidRPr="00F64BA1" w:rsidRDefault="00305DC3" w:rsidP="00260CCF">
            <w:pPr>
              <w:jc w:val="both"/>
              <w:rPr>
                <w:rFonts w:ascii="Arial" w:hAnsi="Arial" w:cs="Arial"/>
                <w:sz w:val="22"/>
                <w:szCs w:val="22"/>
              </w:rPr>
            </w:pPr>
            <w:r>
              <w:rPr>
                <w:rFonts w:ascii="Arial" w:hAnsi="Arial" w:cs="Arial"/>
                <w:sz w:val="22"/>
                <w:szCs w:val="22"/>
              </w:rPr>
              <w:t>Finalmente, en el componente de poda de árboles, es importante mencionar que el concesionario de aseo Área Limpia D.C. S.A.S. E.S.P. realizó presentación del plan de podas autorizado por la Secretaría Distrital de Ambiente con Concepto Técnico No. 17937 del 28 de diciembre de 2018</w:t>
            </w:r>
            <w:r w:rsidR="009E7877">
              <w:rPr>
                <w:rFonts w:ascii="Arial" w:hAnsi="Arial" w:cs="Arial"/>
                <w:sz w:val="22"/>
                <w:szCs w:val="22"/>
              </w:rPr>
              <w:t>, tal como se observa en el acta de reunión anexa.</w:t>
            </w:r>
          </w:p>
          <w:p w:rsidR="00260CCF" w:rsidRPr="00F64BA1" w:rsidRDefault="00260CCF" w:rsidP="00260CCF">
            <w:pPr>
              <w:spacing w:before="120" w:after="120"/>
              <w:jc w:val="both"/>
              <w:rPr>
                <w:rFonts w:ascii="Arial" w:hAnsi="Arial" w:cs="Arial"/>
                <w:bCs/>
                <w:sz w:val="22"/>
                <w:szCs w:val="22"/>
                <w:shd w:val="clear" w:color="auto" w:fill="FFFFFF"/>
              </w:rPr>
            </w:pPr>
          </w:p>
          <w:p w:rsidR="00260CCF" w:rsidRDefault="00260CCF" w:rsidP="00260CCF">
            <w:pPr>
              <w:pStyle w:val="Standard"/>
              <w:numPr>
                <w:ilvl w:val="0"/>
                <w:numId w:val="14"/>
              </w:numPr>
              <w:jc w:val="both"/>
              <w:rPr>
                <w:rFonts w:ascii="Arial" w:hAnsi="Arial" w:cs="Arial"/>
                <w:b/>
                <w:sz w:val="22"/>
                <w:szCs w:val="22"/>
                <w:u w:val="single"/>
              </w:rPr>
            </w:pPr>
            <w:r w:rsidRPr="00F64BA1">
              <w:rPr>
                <w:rFonts w:ascii="Arial" w:hAnsi="Arial" w:cs="Arial"/>
                <w:b/>
                <w:sz w:val="22"/>
                <w:szCs w:val="22"/>
                <w:u w:val="single"/>
              </w:rPr>
              <w:t>CORTE DE CÉSPED:</w:t>
            </w:r>
          </w:p>
          <w:p w:rsidR="00260CCF" w:rsidRPr="00F64BA1" w:rsidRDefault="00260CCF" w:rsidP="00260CCF">
            <w:pPr>
              <w:pStyle w:val="Standard"/>
              <w:ind w:left="1068"/>
              <w:jc w:val="both"/>
              <w:rPr>
                <w:rFonts w:ascii="Arial" w:hAnsi="Arial" w:cs="Arial"/>
                <w:b/>
                <w:sz w:val="22"/>
                <w:szCs w:val="22"/>
                <w:u w:val="single"/>
              </w:rPr>
            </w:pPr>
          </w:p>
          <w:p w:rsidR="00260CCF" w:rsidRPr="002C679B" w:rsidRDefault="00260CCF" w:rsidP="00260CCF">
            <w:pPr>
              <w:spacing w:before="120" w:after="120"/>
              <w:jc w:val="both"/>
              <w:rPr>
                <w:rFonts w:ascii="Arial" w:hAnsi="Arial" w:cs="Arial"/>
                <w:sz w:val="22"/>
                <w:szCs w:val="22"/>
              </w:rPr>
            </w:pPr>
            <w:r w:rsidRPr="002C679B">
              <w:rPr>
                <w:rFonts w:ascii="Arial" w:hAnsi="Arial" w:cs="Arial"/>
                <w:bCs/>
                <w:kern w:val="3"/>
                <w:sz w:val="22"/>
                <w:szCs w:val="22"/>
                <w:shd w:val="clear" w:color="auto" w:fill="FFFFFF"/>
              </w:rPr>
              <w:t xml:space="preserve">Durante este periodo se realizó una visita a una cuadrilla de corte de césped, en la que no se encontró </w:t>
            </w:r>
            <w:r w:rsidRPr="002C679B">
              <w:rPr>
                <w:rFonts w:ascii="Arial" w:hAnsi="Arial" w:cs="Arial"/>
                <w:sz w:val="22"/>
                <w:szCs w:val="22"/>
              </w:rPr>
              <w:t>el área delimitada se realizó la demarcación después de hacer la observación, se verifico el valla publicitaria, se realizó el bordeo, corte de césped regular, los operarios contaban con los documentos completos, contaban con todas las herramientas y los EPPs, por último se encontró la no protección a sumideros (</w:t>
            </w:r>
            <w:r w:rsidRPr="002C679B">
              <w:rPr>
                <w:rFonts w:ascii="Arial" w:hAnsi="Arial" w:cs="Arial"/>
                <w:bCs/>
                <w:kern w:val="3"/>
                <w:sz w:val="22"/>
                <w:szCs w:val="22"/>
                <w:shd w:val="clear" w:color="auto" w:fill="FFFFFF"/>
              </w:rPr>
              <w:t>Se anexa informe de visita del día 11/04/2019 y lista de chequeo)</w:t>
            </w:r>
          </w:p>
          <w:p w:rsidR="00260CCF" w:rsidRDefault="00260CCF" w:rsidP="00260CCF">
            <w:pPr>
              <w:spacing w:before="120" w:after="120"/>
              <w:jc w:val="both"/>
              <w:rPr>
                <w:rFonts w:ascii="Arial" w:hAnsi="Arial" w:cs="Arial"/>
                <w:bCs/>
                <w:kern w:val="3"/>
                <w:sz w:val="22"/>
                <w:szCs w:val="22"/>
                <w:shd w:val="clear" w:color="auto" w:fill="FFFFFF"/>
              </w:rPr>
            </w:pPr>
            <w:r w:rsidRPr="00F64BA1">
              <w:rPr>
                <w:rFonts w:ascii="Arial" w:hAnsi="Arial" w:cs="Arial"/>
                <w:bCs/>
                <w:kern w:val="3"/>
                <w:sz w:val="22"/>
                <w:szCs w:val="22"/>
                <w:shd w:val="clear" w:color="auto" w:fill="FFFFFF"/>
              </w:rPr>
              <w:t xml:space="preserve">De acuerdo con el informe presentado por la interventoría, el Concesionario </w:t>
            </w:r>
            <w:r>
              <w:rPr>
                <w:rFonts w:ascii="Arial" w:hAnsi="Arial" w:cs="Arial"/>
                <w:bCs/>
                <w:kern w:val="3"/>
                <w:sz w:val="22"/>
                <w:szCs w:val="22"/>
                <w:shd w:val="clear" w:color="auto" w:fill="FFFFFF"/>
              </w:rPr>
              <w:t xml:space="preserve">remitió la programación el día </w:t>
            </w:r>
            <w:r>
              <w:rPr>
                <w:rFonts w:ascii="Arial" w:hAnsi="Arial" w:cs="Arial"/>
                <w:bCs/>
                <w:kern w:val="3"/>
                <w:sz w:val="22"/>
                <w:szCs w:val="22"/>
                <w:shd w:val="clear" w:color="auto" w:fill="FFFFFF"/>
              </w:rPr>
              <w:lastRenderedPageBreak/>
              <w:t>1/04/2018 y programó</w:t>
            </w:r>
            <w:r w:rsidRPr="00F64BA1">
              <w:rPr>
                <w:rFonts w:ascii="Arial" w:hAnsi="Arial" w:cs="Arial"/>
                <w:bCs/>
                <w:kern w:val="3"/>
                <w:sz w:val="22"/>
                <w:szCs w:val="22"/>
                <w:shd w:val="clear" w:color="auto" w:fill="FFFFFF"/>
              </w:rPr>
              <w:t xml:space="preserve"> la ejecución de 1044 códigos que suman 3.897.371 metros cuadrados</w:t>
            </w:r>
            <w:r w:rsidR="00CB29B2">
              <w:rPr>
                <w:rFonts w:ascii="Arial" w:hAnsi="Arial" w:cs="Arial"/>
                <w:bCs/>
                <w:kern w:val="3"/>
                <w:sz w:val="22"/>
                <w:szCs w:val="22"/>
                <w:shd w:val="clear" w:color="auto" w:fill="FFFFFF"/>
              </w:rPr>
              <w:t>.</w:t>
            </w:r>
          </w:p>
          <w:p w:rsidR="00CB29B2" w:rsidRDefault="00CB29B2" w:rsidP="00260CCF">
            <w:pPr>
              <w:autoSpaceDE w:val="0"/>
              <w:autoSpaceDN w:val="0"/>
              <w:adjustRightInd w:val="0"/>
              <w:jc w:val="both"/>
              <w:rPr>
                <w:rFonts w:ascii="Arial" w:hAnsi="Arial" w:cs="Arial"/>
                <w:bCs/>
                <w:kern w:val="3"/>
                <w:sz w:val="22"/>
                <w:szCs w:val="22"/>
                <w:shd w:val="clear" w:color="auto" w:fill="FFFFFF"/>
              </w:rPr>
            </w:pPr>
          </w:p>
          <w:p w:rsidR="00260CCF" w:rsidRDefault="00260CCF" w:rsidP="00260CCF">
            <w:pPr>
              <w:autoSpaceDE w:val="0"/>
              <w:autoSpaceDN w:val="0"/>
              <w:adjustRightInd w:val="0"/>
              <w:jc w:val="both"/>
              <w:rPr>
                <w:rFonts w:ascii="Arial" w:hAnsi="Arial" w:cs="Arial"/>
                <w:bCs/>
                <w:kern w:val="3"/>
                <w:sz w:val="22"/>
                <w:szCs w:val="22"/>
                <w:shd w:val="clear" w:color="auto" w:fill="FFFFFF"/>
              </w:rPr>
            </w:pPr>
            <w:r w:rsidRPr="00F64BA1">
              <w:rPr>
                <w:rFonts w:ascii="Arial" w:hAnsi="Arial" w:cs="Arial"/>
                <w:bCs/>
                <w:kern w:val="3"/>
                <w:sz w:val="22"/>
                <w:szCs w:val="22"/>
                <w:shd w:val="clear" w:color="auto" w:fill="FFFFFF"/>
              </w:rPr>
              <w:t xml:space="preserve">La interventoría reporto al Concesionario </w:t>
            </w:r>
            <w:r>
              <w:rPr>
                <w:rFonts w:ascii="Arial" w:hAnsi="Arial" w:cs="Arial"/>
                <w:bCs/>
                <w:kern w:val="3"/>
                <w:sz w:val="22"/>
                <w:szCs w:val="22"/>
                <w:shd w:val="clear" w:color="auto" w:fill="FFFFFF"/>
              </w:rPr>
              <w:t>227</w:t>
            </w:r>
            <w:r w:rsidRPr="00F64BA1">
              <w:rPr>
                <w:rFonts w:ascii="Arial" w:hAnsi="Arial" w:cs="Arial"/>
                <w:bCs/>
                <w:kern w:val="3"/>
                <w:sz w:val="22"/>
                <w:szCs w:val="22"/>
                <w:shd w:val="clear" w:color="auto" w:fill="FFFFFF"/>
              </w:rPr>
              <w:t xml:space="preserve"> hallazgos para esta actividad de los cuales el que presenta mayor frecuencia es el correspondiente a </w:t>
            </w:r>
            <w:r w:rsidRPr="00595C1C">
              <w:rPr>
                <w:rFonts w:ascii="Arial" w:hAnsi="Arial" w:cs="Arial"/>
                <w:bCs/>
                <w:kern w:val="3"/>
                <w:sz w:val="22"/>
                <w:szCs w:val="22"/>
                <w:shd w:val="clear" w:color="auto" w:fill="FFFFFF"/>
              </w:rPr>
              <w:t>Zonas no intervenidas (124),Bordeo (61), Intervención incompleta (12), residuos vegetales en sitio después de 4 horas(7) y Plateo (4)</w:t>
            </w:r>
            <w:r>
              <w:rPr>
                <w:rFonts w:ascii="Arial" w:hAnsi="Arial" w:cs="Arial"/>
                <w:bCs/>
                <w:kern w:val="3"/>
                <w:sz w:val="22"/>
                <w:szCs w:val="22"/>
                <w:shd w:val="clear" w:color="auto" w:fill="FFFFFF"/>
              </w:rPr>
              <w:t xml:space="preserve">. </w:t>
            </w:r>
          </w:p>
          <w:p w:rsidR="00272DF5" w:rsidRPr="00990BE1" w:rsidRDefault="00272DF5" w:rsidP="00990BE1">
            <w:pPr>
              <w:spacing w:before="120" w:after="120"/>
              <w:jc w:val="both"/>
              <w:rPr>
                <w:rFonts w:ascii="Arial" w:hAnsi="Arial" w:cs="Arial"/>
                <w:bCs/>
                <w:sz w:val="22"/>
                <w:szCs w:val="22"/>
                <w:shd w:val="clear" w:color="auto" w:fill="FFFFFF"/>
              </w:rPr>
            </w:pPr>
          </w:p>
          <w:p w:rsidR="006F66E3" w:rsidRPr="00990BE1" w:rsidRDefault="006F66E3" w:rsidP="00990BE1">
            <w:pPr>
              <w:pStyle w:val="Standard"/>
              <w:numPr>
                <w:ilvl w:val="0"/>
                <w:numId w:val="14"/>
              </w:numPr>
              <w:jc w:val="both"/>
              <w:rPr>
                <w:rFonts w:ascii="Arial" w:hAnsi="Arial" w:cs="Arial"/>
                <w:b/>
                <w:sz w:val="22"/>
                <w:szCs w:val="22"/>
                <w:u w:val="single"/>
              </w:rPr>
            </w:pPr>
            <w:r w:rsidRPr="00990BE1">
              <w:rPr>
                <w:rFonts w:ascii="Arial" w:hAnsi="Arial" w:cs="Arial"/>
                <w:b/>
                <w:sz w:val="22"/>
                <w:szCs w:val="22"/>
                <w:u w:val="single"/>
              </w:rPr>
              <w:t>GESTIÓN SOCIAL:</w:t>
            </w:r>
          </w:p>
          <w:p w:rsidR="00F76EA0" w:rsidRDefault="00F76EA0" w:rsidP="0099461E">
            <w:pPr>
              <w:pStyle w:val="Standard"/>
              <w:jc w:val="both"/>
              <w:rPr>
                <w:rFonts w:ascii="Arial" w:hAnsi="Arial" w:cs="Arial"/>
                <w:noProof/>
                <w:sz w:val="22"/>
                <w:szCs w:val="22"/>
              </w:rPr>
            </w:pPr>
          </w:p>
          <w:p w:rsidR="00990BE1" w:rsidRPr="00FC49D2" w:rsidRDefault="00990BE1" w:rsidP="00990BE1">
            <w:pPr>
              <w:spacing w:before="120" w:after="120"/>
              <w:jc w:val="both"/>
              <w:rPr>
                <w:rFonts w:ascii="Arial" w:hAnsi="Arial" w:cs="Arial"/>
                <w:bCs/>
                <w:kern w:val="3"/>
                <w:sz w:val="22"/>
                <w:szCs w:val="22"/>
                <w:shd w:val="clear" w:color="auto" w:fill="FFFFFF"/>
              </w:rPr>
            </w:pPr>
            <w:r w:rsidRPr="00FC49D2">
              <w:rPr>
                <w:rFonts w:ascii="Arial" w:hAnsi="Arial" w:cs="Arial"/>
                <w:bCs/>
                <w:kern w:val="3"/>
                <w:sz w:val="22"/>
                <w:szCs w:val="22"/>
                <w:shd w:val="clear" w:color="auto" w:fill="FFFFFF"/>
              </w:rPr>
              <w:t>Desde este componente y desde la gestión adelantada por parte de la UAESP,</w:t>
            </w:r>
            <w:r>
              <w:rPr>
                <w:rFonts w:ascii="Arial" w:hAnsi="Arial" w:cs="Arial"/>
                <w:bCs/>
                <w:kern w:val="3"/>
                <w:sz w:val="22"/>
                <w:szCs w:val="22"/>
                <w:shd w:val="clear" w:color="auto" w:fill="FFFFFF"/>
              </w:rPr>
              <w:t xml:space="preserve"> se asiste a la sesión ordinaria para el mes de abril de la CAL en la localidad de suba dando cumplimiento al decreto 575, se asiste al encuentro comunitario del CAI </w:t>
            </w:r>
            <w:r w:rsidR="008A5C0D">
              <w:rPr>
                <w:rFonts w:ascii="Arial" w:hAnsi="Arial" w:cs="Arial"/>
                <w:bCs/>
                <w:kern w:val="3"/>
                <w:sz w:val="22"/>
                <w:szCs w:val="22"/>
                <w:shd w:val="clear" w:color="auto" w:fill="FFFFFF"/>
              </w:rPr>
              <w:t>R</w:t>
            </w:r>
            <w:r>
              <w:rPr>
                <w:rFonts w:ascii="Arial" w:hAnsi="Arial" w:cs="Arial"/>
                <w:bCs/>
                <w:kern w:val="3"/>
                <w:sz w:val="22"/>
                <w:szCs w:val="22"/>
                <w:shd w:val="clear" w:color="auto" w:fill="FFFFFF"/>
              </w:rPr>
              <w:t xml:space="preserve">incón, se asiste a la mesa de residuos de la localidad Suba para hacer seguimiento y programar acciones tendientes a mejorar el manejo de los residuos en la localidad, se asiste a mesa de trabajo convocada por la Sra. Edil Luz A García en el barrio el rincón de Boyacá, se apoya la feria de servicios en él conjunto parques nogales, </w:t>
            </w:r>
            <w:r w:rsidRPr="007103F4">
              <w:rPr>
                <w:rFonts w:ascii="Arial" w:hAnsi="Arial" w:cs="Arial"/>
                <w:bCs/>
                <w:kern w:val="3"/>
                <w:sz w:val="22"/>
                <w:szCs w:val="22"/>
                <w:shd w:val="clear" w:color="auto" w:fill="FFFFFF"/>
              </w:rPr>
              <w:t>Se asiste a mesa de trabajo con las asociaciones de recicladores, Área limpia, alcaldía local, debido al comunicado que está entregando el operador a los conjuntos residenciales con relación a los cuartos de almacenamientos de residuos</w:t>
            </w:r>
            <w:r>
              <w:rPr>
                <w:rFonts w:ascii="Arial" w:hAnsi="Arial" w:cs="Arial"/>
                <w:bCs/>
                <w:kern w:val="3"/>
                <w:sz w:val="22"/>
                <w:szCs w:val="22"/>
                <w:shd w:val="clear" w:color="auto" w:fill="FFFFFF"/>
              </w:rPr>
              <w:t>, s</w:t>
            </w:r>
            <w:r w:rsidRPr="00155C89">
              <w:rPr>
                <w:rFonts w:ascii="Arial" w:hAnsi="Arial" w:cs="Arial"/>
                <w:bCs/>
                <w:kern w:val="3"/>
                <w:sz w:val="22"/>
                <w:szCs w:val="22"/>
                <w:shd w:val="clear" w:color="auto" w:fill="FFFFFF"/>
              </w:rPr>
              <w:t>e asiste a la socialización del informe del mes de marzo por parte del consorcio proyección capital, se asiste a reunión con el prestador Área Limpia para tratar el tema de mantenimiento y ubicación de los contenedores en él ASE 5</w:t>
            </w:r>
            <w:r w:rsidRPr="00FC49D2">
              <w:rPr>
                <w:rFonts w:ascii="Arial" w:hAnsi="Arial" w:cs="Arial"/>
                <w:bCs/>
                <w:kern w:val="3"/>
                <w:sz w:val="22"/>
                <w:szCs w:val="22"/>
                <w:shd w:val="clear" w:color="auto" w:fill="FFFFFF"/>
              </w:rPr>
              <w:t>,  tal como se observa en los soportes adjuntos al presente informe.</w:t>
            </w:r>
          </w:p>
          <w:p w:rsidR="00CB29B2" w:rsidRDefault="00CB29B2" w:rsidP="00990BE1">
            <w:pPr>
              <w:pStyle w:val="Standard"/>
              <w:jc w:val="center"/>
              <w:rPr>
                <w:rFonts w:ascii="Arial" w:hAnsi="Arial" w:cs="Arial"/>
                <w:noProof/>
                <w:sz w:val="22"/>
                <w:szCs w:val="22"/>
              </w:rPr>
            </w:pPr>
          </w:p>
          <w:p w:rsidR="00990BE1" w:rsidRPr="00F64BA1" w:rsidRDefault="00990BE1" w:rsidP="00990BE1">
            <w:pPr>
              <w:pStyle w:val="Standard"/>
              <w:jc w:val="center"/>
              <w:rPr>
                <w:rFonts w:ascii="Arial" w:hAnsi="Arial" w:cs="Arial"/>
                <w:noProof/>
                <w:sz w:val="22"/>
                <w:szCs w:val="22"/>
              </w:rPr>
            </w:pPr>
            <w:r w:rsidRPr="00F64BA1">
              <w:rPr>
                <w:rFonts w:ascii="Arial" w:hAnsi="Arial" w:cs="Arial"/>
                <w:noProof/>
                <w:sz w:val="22"/>
                <w:szCs w:val="22"/>
              </w:rPr>
              <w:t xml:space="preserve">Tabla No. </w:t>
            </w:r>
            <w:r w:rsidR="00CB29B2">
              <w:rPr>
                <w:rFonts w:ascii="Arial" w:hAnsi="Arial" w:cs="Arial"/>
                <w:noProof/>
                <w:sz w:val="22"/>
                <w:szCs w:val="22"/>
              </w:rPr>
              <w:t>4</w:t>
            </w:r>
            <w:r w:rsidRPr="00F64BA1">
              <w:rPr>
                <w:rFonts w:ascii="Arial" w:hAnsi="Arial" w:cs="Arial"/>
                <w:noProof/>
                <w:sz w:val="22"/>
                <w:szCs w:val="22"/>
              </w:rPr>
              <w:t xml:space="preserve"> relación de actividades con la comunidad acompañadas por la UAESP</w:t>
            </w:r>
          </w:p>
          <w:p w:rsidR="00990BE1" w:rsidRPr="00F64BA1" w:rsidRDefault="00990BE1" w:rsidP="00990BE1">
            <w:pPr>
              <w:pStyle w:val="Standard"/>
              <w:jc w:val="center"/>
              <w:rPr>
                <w:rFonts w:ascii="Arial" w:hAnsi="Arial" w:cs="Arial"/>
                <w:noProof/>
                <w:sz w:val="22"/>
                <w:szCs w:val="22"/>
              </w:rPr>
            </w:pPr>
          </w:p>
          <w:tbl>
            <w:tblPr>
              <w:tblW w:w="9341" w:type="dxa"/>
              <w:jc w:val="center"/>
              <w:tblCellMar>
                <w:left w:w="70" w:type="dxa"/>
                <w:right w:w="70" w:type="dxa"/>
              </w:tblCellMar>
              <w:tblLook w:val="04A0"/>
            </w:tblPr>
            <w:tblGrid>
              <w:gridCol w:w="5151"/>
              <w:gridCol w:w="4190"/>
            </w:tblGrid>
            <w:tr w:rsidR="00990BE1" w:rsidRPr="00F64BA1" w:rsidTr="00C20928">
              <w:trPr>
                <w:trHeight w:val="53"/>
                <w:jc w:val="center"/>
              </w:trPr>
              <w:tc>
                <w:tcPr>
                  <w:tcW w:w="5151"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990BE1" w:rsidRPr="00F64BA1" w:rsidRDefault="00990BE1" w:rsidP="00990BE1">
                  <w:pPr>
                    <w:jc w:val="center"/>
                    <w:rPr>
                      <w:rFonts w:ascii="Arial" w:hAnsi="Arial" w:cs="Arial"/>
                      <w:b/>
                      <w:bCs/>
                      <w:sz w:val="22"/>
                      <w:szCs w:val="22"/>
                      <w:lang w:val="es-CO" w:eastAsia="es-CO"/>
                    </w:rPr>
                  </w:pPr>
                  <w:r w:rsidRPr="00F64BA1">
                    <w:rPr>
                      <w:rFonts w:ascii="Arial" w:hAnsi="Arial" w:cs="Arial"/>
                      <w:b/>
                      <w:bCs/>
                      <w:sz w:val="22"/>
                      <w:szCs w:val="22"/>
                      <w:lang w:val="es-CO" w:eastAsia="es-CO"/>
                    </w:rPr>
                    <w:t>ACTIVIDAD.</w:t>
                  </w:r>
                </w:p>
              </w:tc>
              <w:tc>
                <w:tcPr>
                  <w:tcW w:w="4190" w:type="dxa"/>
                  <w:tcBorders>
                    <w:top w:val="single" w:sz="8" w:space="0" w:color="auto"/>
                    <w:left w:val="nil"/>
                    <w:bottom w:val="double" w:sz="6" w:space="0" w:color="auto"/>
                    <w:right w:val="single" w:sz="8" w:space="0" w:color="auto"/>
                  </w:tcBorders>
                  <w:shd w:val="clear" w:color="auto" w:fill="auto"/>
                  <w:noWrap/>
                  <w:vAlign w:val="center"/>
                  <w:hideMark/>
                </w:tcPr>
                <w:p w:rsidR="00990BE1" w:rsidRPr="00F64BA1" w:rsidRDefault="00990BE1" w:rsidP="00990BE1">
                  <w:pPr>
                    <w:jc w:val="center"/>
                    <w:rPr>
                      <w:rFonts w:ascii="Arial" w:hAnsi="Arial" w:cs="Arial"/>
                      <w:b/>
                      <w:bCs/>
                      <w:sz w:val="22"/>
                      <w:szCs w:val="22"/>
                      <w:lang w:val="es-CO" w:eastAsia="es-CO"/>
                    </w:rPr>
                  </w:pPr>
                  <w:r w:rsidRPr="00F64BA1">
                    <w:rPr>
                      <w:rFonts w:ascii="Arial" w:hAnsi="Arial" w:cs="Arial"/>
                      <w:b/>
                      <w:bCs/>
                      <w:sz w:val="22"/>
                      <w:szCs w:val="22"/>
                      <w:lang w:val="es-CO" w:eastAsia="es-CO"/>
                    </w:rPr>
                    <w:t>SOPORTES.</w:t>
                  </w:r>
                </w:p>
              </w:tc>
            </w:tr>
            <w:tr w:rsidR="00990BE1" w:rsidRPr="00F64BA1" w:rsidTr="00C20928">
              <w:trPr>
                <w:trHeight w:val="104"/>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990BE1" w:rsidRPr="00F64BA1" w:rsidRDefault="00990BE1" w:rsidP="00990BE1">
                  <w:pPr>
                    <w:jc w:val="both"/>
                    <w:rPr>
                      <w:rFonts w:ascii="Arial" w:hAnsi="Arial" w:cs="Arial"/>
                      <w:sz w:val="22"/>
                      <w:szCs w:val="22"/>
                      <w:lang w:val="es-CO" w:eastAsia="es-CO"/>
                    </w:rPr>
                  </w:pPr>
                  <w:r>
                    <w:rPr>
                      <w:rFonts w:ascii="Arial" w:hAnsi="Arial" w:cs="Arial"/>
                      <w:sz w:val="22"/>
                      <w:szCs w:val="22"/>
                      <w:lang w:val="es-CO" w:eastAsia="es-CO"/>
                    </w:rPr>
                    <w:t xml:space="preserve">CAL Suba abril </w:t>
                  </w:r>
                </w:p>
              </w:tc>
              <w:tc>
                <w:tcPr>
                  <w:tcW w:w="4190" w:type="dxa"/>
                  <w:tcBorders>
                    <w:top w:val="nil"/>
                    <w:left w:val="nil"/>
                    <w:bottom w:val="single" w:sz="4" w:space="0" w:color="auto"/>
                    <w:right w:val="single" w:sz="8" w:space="0" w:color="auto"/>
                  </w:tcBorders>
                  <w:shd w:val="clear" w:color="auto" w:fill="auto"/>
                  <w:vAlign w:val="center"/>
                </w:tcPr>
                <w:p w:rsidR="00990BE1" w:rsidRPr="00F64BA1" w:rsidRDefault="00990BE1" w:rsidP="00990BE1">
                  <w:pPr>
                    <w:jc w:val="both"/>
                    <w:rPr>
                      <w:rFonts w:ascii="Arial" w:hAnsi="Arial" w:cs="Arial"/>
                      <w:sz w:val="22"/>
                      <w:szCs w:val="22"/>
                      <w:lang w:val="es-CO" w:eastAsia="es-CO"/>
                    </w:rPr>
                  </w:pPr>
                  <w:r>
                    <w:rPr>
                      <w:rFonts w:ascii="Arial" w:hAnsi="Arial" w:cs="Arial"/>
                      <w:sz w:val="22"/>
                      <w:szCs w:val="22"/>
                      <w:lang w:val="es-CO" w:eastAsia="es-CO"/>
                    </w:rPr>
                    <w:t xml:space="preserve">Acta de reunión y lista de asistencia. </w:t>
                  </w:r>
                </w:p>
              </w:tc>
            </w:tr>
            <w:tr w:rsidR="00990BE1" w:rsidRPr="00F64BA1" w:rsidTr="00C20928">
              <w:trPr>
                <w:trHeight w:val="101"/>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990BE1" w:rsidRPr="00F64BA1" w:rsidRDefault="00990BE1" w:rsidP="00990BE1">
                  <w:pPr>
                    <w:jc w:val="both"/>
                    <w:rPr>
                      <w:rFonts w:ascii="Arial" w:hAnsi="Arial" w:cs="Arial"/>
                      <w:sz w:val="22"/>
                      <w:szCs w:val="22"/>
                      <w:lang w:val="es-CO" w:eastAsia="es-CO"/>
                    </w:rPr>
                  </w:pPr>
                  <w:r>
                    <w:rPr>
                      <w:rFonts w:ascii="Arial" w:hAnsi="Arial" w:cs="Arial"/>
                      <w:sz w:val="22"/>
                      <w:szCs w:val="22"/>
                      <w:lang w:val="es-CO" w:eastAsia="es-CO"/>
                    </w:rPr>
                    <w:t xml:space="preserve">Encuentro comunitario CAI Rincón </w:t>
                  </w:r>
                </w:p>
              </w:tc>
              <w:tc>
                <w:tcPr>
                  <w:tcW w:w="4190" w:type="dxa"/>
                  <w:tcBorders>
                    <w:top w:val="nil"/>
                    <w:left w:val="nil"/>
                    <w:bottom w:val="single" w:sz="4" w:space="0" w:color="auto"/>
                    <w:right w:val="single" w:sz="8" w:space="0" w:color="auto"/>
                  </w:tcBorders>
                  <w:shd w:val="clear" w:color="auto" w:fill="auto"/>
                  <w:vAlign w:val="center"/>
                </w:tcPr>
                <w:p w:rsidR="00990BE1" w:rsidRPr="00F64BA1" w:rsidRDefault="00990BE1" w:rsidP="00990BE1">
                  <w:pPr>
                    <w:jc w:val="both"/>
                    <w:rPr>
                      <w:rFonts w:ascii="Arial" w:hAnsi="Arial" w:cs="Arial"/>
                      <w:sz w:val="22"/>
                      <w:szCs w:val="22"/>
                      <w:lang w:val="es-CO" w:eastAsia="es-CO"/>
                    </w:rPr>
                  </w:pPr>
                  <w:r>
                    <w:rPr>
                      <w:rFonts w:ascii="Arial" w:hAnsi="Arial" w:cs="Arial"/>
                      <w:sz w:val="22"/>
                      <w:szCs w:val="22"/>
                      <w:lang w:val="es-CO" w:eastAsia="es-CO"/>
                    </w:rPr>
                    <w:t>Acta de reunión y lista de asistencia.</w:t>
                  </w:r>
                </w:p>
              </w:tc>
            </w:tr>
            <w:tr w:rsidR="00990BE1" w:rsidRPr="00F64BA1" w:rsidTr="00C20928">
              <w:trPr>
                <w:trHeight w:val="101"/>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990BE1" w:rsidRPr="00F64BA1" w:rsidRDefault="00990BE1" w:rsidP="00990BE1">
                  <w:pPr>
                    <w:jc w:val="both"/>
                    <w:rPr>
                      <w:rFonts w:ascii="Arial" w:hAnsi="Arial" w:cs="Arial"/>
                      <w:sz w:val="22"/>
                      <w:szCs w:val="22"/>
                      <w:lang w:val="es-CO" w:eastAsia="es-CO"/>
                    </w:rPr>
                  </w:pPr>
                  <w:r>
                    <w:rPr>
                      <w:rFonts w:ascii="Arial" w:hAnsi="Arial" w:cs="Arial"/>
                      <w:sz w:val="22"/>
                      <w:szCs w:val="22"/>
                      <w:lang w:val="es-CO" w:eastAsia="es-CO"/>
                    </w:rPr>
                    <w:t xml:space="preserve">Mesa de residuos Suba </w:t>
                  </w:r>
                </w:p>
              </w:tc>
              <w:tc>
                <w:tcPr>
                  <w:tcW w:w="4190" w:type="dxa"/>
                  <w:tcBorders>
                    <w:top w:val="nil"/>
                    <w:left w:val="nil"/>
                    <w:bottom w:val="single" w:sz="4" w:space="0" w:color="auto"/>
                    <w:right w:val="single" w:sz="8" w:space="0" w:color="auto"/>
                  </w:tcBorders>
                  <w:shd w:val="clear" w:color="auto" w:fill="auto"/>
                  <w:vAlign w:val="center"/>
                </w:tcPr>
                <w:p w:rsidR="00990BE1" w:rsidRPr="00F64BA1" w:rsidRDefault="00990BE1" w:rsidP="00990BE1">
                  <w:pPr>
                    <w:jc w:val="both"/>
                    <w:rPr>
                      <w:rFonts w:ascii="Arial" w:hAnsi="Arial" w:cs="Arial"/>
                      <w:sz w:val="22"/>
                      <w:szCs w:val="22"/>
                      <w:lang w:val="es-CO" w:eastAsia="es-CO"/>
                    </w:rPr>
                  </w:pPr>
                  <w:r>
                    <w:rPr>
                      <w:rFonts w:ascii="Arial" w:hAnsi="Arial" w:cs="Arial"/>
                      <w:sz w:val="22"/>
                      <w:szCs w:val="22"/>
                      <w:lang w:val="es-CO" w:eastAsia="es-CO"/>
                    </w:rPr>
                    <w:t>Acta de reunión y lista de asistencia.</w:t>
                  </w:r>
                </w:p>
              </w:tc>
            </w:tr>
            <w:tr w:rsidR="00990BE1" w:rsidRPr="00F64BA1" w:rsidTr="00C20928">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990BE1" w:rsidRPr="00F64BA1" w:rsidRDefault="00990BE1" w:rsidP="00990BE1">
                  <w:pPr>
                    <w:jc w:val="both"/>
                    <w:rPr>
                      <w:rFonts w:ascii="Arial" w:hAnsi="Arial" w:cs="Arial"/>
                      <w:sz w:val="22"/>
                      <w:szCs w:val="22"/>
                      <w:lang w:val="es-CO" w:eastAsia="es-CO"/>
                    </w:rPr>
                  </w:pPr>
                  <w:r>
                    <w:rPr>
                      <w:rFonts w:ascii="Arial" w:hAnsi="Arial" w:cs="Arial"/>
                      <w:sz w:val="22"/>
                      <w:szCs w:val="22"/>
                      <w:lang w:val="es-CO" w:eastAsia="es-CO"/>
                    </w:rPr>
                    <w:t xml:space="preserve">Mesa de trabajo edil Luz A García </w:t>
                  </w:r>
                </w:p>
              </w:tc>
              <w:tc>
                <w:tcPr>
                  <w:tcW w:w="4190" w:type="dxa"/>
                  <w:tcBorders>
                    <w:top w:val="nil"/>
                    <w:left w:val="nil"/>
                    <w:bottom w:val="single" w:sz="4" w:space="0" w:color="auto"/>
                    <w:right w:val="single" w:sz="8" w:space="0" w:color="auto"/>
                  </w:tcBorders>
                  <w:shd w:val="clear" w:color="auto" w:fill="auto"/>
                  <w:vAlign w:val="center"/>
                </w:tcPr>
                <w:p w:rsidR="00990BE1" w:rsidRPr="00F64BA1" w:rsidRDefault="00990BE1" w:rsidP="00990BE1">
                  <w:pPr>
                    <w:jc w:val="both"/>
                    <w:rPr>
                      <w:rFonts w:ascii="Arial" w:hAnsi="Arial" w:cs="Arial"/>
                      <w:sz w:val="22"/>
                      <w:szCs w:val="22"/>
                      <w:lang w:val="es-CO" w:eastAsia="es-CO"/>
                    </w:rPr>
                  </w:pPr>
                  <w:r>
                    <w:rPr>
                      <w:rFonts w:ascii="Arial" w:hAnsi="Arial" w:cs="Arial"/>
                      <w:sz w:val="22"/>
                      <w:szCs w:val="22"/>
                      <w:lang w:val="es-CO" w:eastAsia="es-CO"/>
                    </w:rPr>
                    <w:t xml:space="preserve">Acta de reunión y lista de asistencia. </w:t>
                  </w:r>
                </w:p>
              </w:tc>
            </w:tr>
            <w:tr w:rsidR="00990BE1" w:rsidRPr="00F64BA1" w:rsidTr="00C20928">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990BE1" w:rsidRPr="00F64BA1" w:rsidRDefault="00990BE1" w:rsidP="00990BE1">
                  <w:pPr>
                    <w:jc w:val="both"/>
                    <w:rPr>
                      <w:rFonts w:ascii="Arial" w:hAnsi="Arial" w:cs="Arial"/>
                      <w:sz w:val="22"/>
                      <w:szCs w:val="22"/>
                      <w:lang w:val="es-CO" w:eastAsia="es-CO"/>
                    </w:rPr>
                  </w:pPr>
                  <w:r>
                    <w:rPr>
                      <w:rFonts w:ascii="Arial" w:hAnsi="Arial" w:cs="Arial"/>
                      <w:sz w:val="22"/>
                      <w:szCs w:val="22"/>
                      <w:lang w:val="es-CO" w:eastAsia="es-CO"/>
                    </w:rPr>
                    <w:t xml:space="preserve">Feria de servicios parque nogales suba </w:t>
                  </w:r>
                </w:p>
              </w:tc>
              <w:tc>
                <w:tcPr>
                  <w:tcW w:w="4190" w:type="dxa"/>
                  <w:tcBorders>
                    <w:top w:val="nil"/>
                    <w:left w:val="nil"/>
                    <w:bottom w:val="single" w:sz="4" w:space="0" w:color="auto"/>
                    <w:right w:val="single" w:sz="8" w:space="0" w:color="auto"/>
                  </w:tcBorders>
                  <w:shd w:val="clear" w:color="auto" w:fill="auto"/>
                  <w:vAlign w:val="center"/>
                </w:tcPr>
                <w:p w:rsidR="00990BE1" w:rsidRPr="00F64BA1" w:rsidRDefault="00990BE1" w:rsidP="00990BE1">
                  <w:pPr>
                    <w:jc w:val="both"/>
                    <w:rPr>
                      <w:rFonts w:ascii="Arial" w:hAnsi="Arial" w:cs="Arial"/>
                      <w:sz w:val="22"/>
                      <w:szCs w:val="22"/>
                      <w:lang w:val="es-CO" w:eastAsia="es-CO"/>
                    </w:rPr>
                  </w:pPr>
                  <w:r>
                    <w:rPr>
                      <w:rFonts w:ascii="Arial" w:hAnsi="Arial" w:cs="Arial"/>
                      <w:sz w:val="22"/>
                      <w:szCs w:val="22"/>
                      <w:lang w:val="es-CO" w:eastAsia="es-CO"/>
                    </w:rPr>
                    <w:t>Lista de asistencia y registro fotográfico.</w:t>
                  </w:r>
                </w:p>
              </w:tc>
            </w:tr>
            <w:tr w:rsidR="00990BE1" w:rsidRPr="00F64BA1" w:rsidTr="00C20928">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990BE1" w:rsidRPr="00F64BA1" w:rsidRDefault="00990BE1" w:rsidP="00990BE1">
                  <w:pPr>
                    <w:jc w:val="both"/>
                    <w:rPr>
                      <w:rFonts w:ascii="Arial" w:hAnsi="Arial" w:cs="Arial"/>
                      <w:sz w:val="22"/>
                      <w:szCs w:val="22"/>
                      <w:lang w:val="es-CO" w:eastAsia="es-CO"/>
                    </w:rPr>
                  </w:pPr>
                  <w:r>
                    <w:rPr>
                      <w:rFonts w:ascii="Arial" w:hAnsi="Arial" w:cs="Arial"/>
                      <w:sz w:val="22"/>
                      <w:szCs w:val="22"/>
                      <w:lang w:val="es-CO" w:eastAsia="es-CO"/>
                    </w:rPr>
                    <w:t xml:space="preserve">Mesa de trabajo con asociaciones de la localidad </w:t>
                  </w:r>
                </w:p>
              </w:tc>
              <w:tc>
                <w:tcPr>
                  <w:tcW w:w="4190" w:type="dxa"/>
                  <w:tcBorders>
                    <w:top w:val="nil"/>
                    <w:left w:val="nil"/>
                    <w:bottom w:val="single" w:sz="4" w:space="0" w:color="auto"/>
                    <w:right w:val="single" w:sz="8" w:space="0" w:color="auto"/>
                  </w:tcBorders>
                  <w:shd w:val="clear" w:color="auto" w:fill="auto"/>
                  <w:vAlign w:val="center"/>
                </w:tcPr>
                <w:p w:rsidR="00990BE1" w:rsidRPr="00F64BA1" w:rsidRDefault="00990BE1" w:rsidP="00990BE1">
                  <w:pPr>
                    <w:jc w:val="both"/>
                    <w:rPr>
                      <w:rFonts w:ascii="Arial" w:hAnsi="Arial" w:cs="Arial"/>
                      <w:sz w:val="22"/>
                      <w:szCs w:val="22"/>
                      <w:lang w:val="es-CO" w:eastAsia="es-CO"/>
                    </w:rPr>
                  </w:pPr>
                  <w:r>
                    <w:rPr>
                      <w:rFonts w:ascii="Arial" w:hAnsi="Arial" w:cs="Arial"/>
                      <w:sz w:val="22"/>
                      <w:szCs w:val="22"/>
                      <w:lang w:val="es-CO" w:eastAsia="es-CO"/>
                    </w:rPr>
                    <w:t xml:space="preserve">Lista de asistencia. </w:t>
                  </w:r>
                </w:p>
              </w:tc>
            </w:tr>
            <w:tr w:rsidR="00990BE1" w:rsidRPr="00F64BA1" w:rsidTr="00C20928">
              <w:trPr>
                <w:trHeight w:val="203"/>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990BE1" w:rsidRPr="00F64BA1" w:rsidRDefault="00990BE1" w:rsidP="00990BE1">
                  <w:pPr>
                    <w:jc w:val="both"/>
                    <w:rPr>
                      <w:rFonts w:ascii="Arial" w:hAnsi="Arial" w:cs="Arial"/>
                      <w:sz w:val="22"/>
                      <w:szCs w:val="22"/>
                      <w:lang w:val="es-CO" w:eastAsia="es-CO"/>
                    </w:rPr>
                  </w:pPr>
                  <w:r>
                    <w:rPr>
                      <w:rFonts w:ascii="Arial" w:hAnsi="Arial" w:cs="Arial"/>
                      <w:sz w:val="22"/>
                      <w:szCs w:val="22"/>
                      <w:lang w:val="es-CO" w:eastAsia="es-CO"/>
                    </w:rPr>
                    <w:t xml:space="preserve">Socialización del informe de interventoría de marzo </w:t>
                  </w:r>
                </w:p>
              </w:tc>
              <w:tc>
                <w:tcPr>
                  <w:tcW w:w="4190" w:type="dxa"/>
                  <w:tcBorders>
                    <w:top w:val="nil"/>
                    <w:left w:val="nil"/>
                    <w:bottom w:val="single" w:sz="4" w:space="0" w:color="auto"/>
                    <w:right w:val="single" w:sz="8" w:space="0" w:color="auto"/>
                  </w:tcBorders>
                  <w:shd w:val="clear" w:color="auto" w:fill="auto"/>
                  <w:vAlign w:val="center"/>
                </w:tcPr>
                <w:p w:rsidR="00990BE1" w:rsidRPr="00F64BA1" w:rsidRDefault="00990BE1" w:rsidP="00990BE1">
                  <w:pPr>
                    <w:jc w:val="both"/>
                    <w:rPr>
                      <w:rFonts w:ascii="Arial" w:hAnsi="Arial" w:cs="Arial"/>
                      <w:sz w:val="22"/>
                      <w:szCs w:val="22"/>
                      <w:lang w:val="es-CO" w:eastAsia="es-CO"/>
                    </w:rPr>
                  </w:pPr>
                  <w:r>
                    <w:rPr>
                      <w:rFonts w:ascii="Arial" w:hAnsi="Arial" w:cs="Arial"/>
                      <w:sz w:val="22"/>
                      <w:szCs w:val="22"/>
                      <w:lang w:val="es-CO" w:eastAsia="es-CO"/>
                    </w:rPr>
                    <w:t xml:space="preserve">Lista de asistencia. </w:t>
                  </w:r>
                </w:p>
              </w:tc>
            </w:tr>
            <w:tr w:rsidR="00990BE1" w:rsidRPr="00F64BA1" w:rsidTr="00C20928">
              <w:trPr>
                <w:trHeight w:val="206"/>
                <w:jc w:val="center"/>
              </w:trPr>
              <w:tc>
                <w:tcPr>
                  <w:tcW w:w="5151" w:type="dxa"/>
                  <w:tcBorders>
                    <w:top w:val="nil"/>
                    <w:left w:val="single" w:sz="8" w:space="0" w:color="auto"/>
                    <w:bottom w:val="single" w:sz="8" w:space="0" w:color="auto"/>
                    <w:right w:val="single" w:sz="4" w:space="0" w:color="auto"/>
                  </w:tcBorders>
                  <w:shd w:val="clear" w:color="auto" w:fill="auto"/>
                  <w:vAlign w:val="center"/>
                </w:tcPr>
                <w:p w:rsidR="00990BE1" w:rsidRPr="00F64BA1" w:rsidRDefault="00990BE1" w:rsidP="00990BE1">
                  <w:pPr>
                    <w:jc w:val="both"/>
                    <w:rPr>
                      <w:rFonts w:ascii="Arial" w:hAnsi="Arial" w:cs="Arial"/>
                      <w:sz w:val="22"/>
                      <w:szCs w:val="22"/>
                      <w:lang w:val="es-CO" w:eastAsia="es-CO"/>
                    </w:rPr>
                  </w:pPr>
                  <w:r>
                    <w:rPr>
                      <w:rFonts w:ascii="Arial" w:hAnsi="Arial" w:cs="Arial"/>
                      <w:sz w:val="22"/>
                      <w:szCs w:val="22"/>
                      <w:lang w:val="es-CO" w:eastAsia="es-CO"/>
                    </w:rPr>
                    <w:t>Reunión mantenimiento y ubicación de contenedores</w:t>
                  </w:r>
                </w:p>
              </w:tc>
              <w:tc>
                <w:tcPr>
                  <w:tcW w:w="4190" w:type="dxa"/>
                  <w:tcBorders>
                    <w:top w:val="nil"/>
                    <w:left w:val="nil"/>
                    <w:bottom w:val="single" w:sz="8" w:space="0" w:color="auto"/>
                    <w:right w:val="single" w:sz="8" w:space="0" w:color="auto"/>
                  </w:tcBorders>
                  <w:shd w:val="clear" w:color="auto" w:fill="auto"/>
                  <w:vAlign w:val="center"/>
                </w:tcPr>
                <w:p w:rsidR="00990BE1" w:rsidRPr="00F64BA1" w:rsidRDefault="00990BE1" w:rsidP="00990BE1">
                  <w:pPr>
                    <w:jc w:val="both"/>
                    <w:rPr>
                      <w:rFonts w:ascii="Arial" w:hAnsi="Arial" w:cs="Arial"/>
                      <w:sz w:val="22"/>
                      <w:szCs w:val="22"/>
                      <w:lang w:val="es-CO" w:eastAsia="es-CO"/>
                    </w:rPr>
                  </w:pPr>
                  <w:r>
                    <w:rPr>
                      <w:rFonts w:ascii="Arial" w:hAnsi="Arial" w:cs="Arial"/>
                      <w:sz w:val="22"/>
                      <w:szCs w:val="22"/>
                      <w:lang w:val="es-CO" w:eastAsia="es-CO"/>
                    </w:rPr>
                    <w:t xml:space="preserve">Lista de asistencia. </w:t>
                  </w:r>
                </w:p>
              </w:tc>
            </w:tr>
          </w:tbl>
          <w:p w:rsidR="00990BE1" w:rsidRDefault="00990BE1" w:rsidP="00990BE1">
            <w:pPr>
              <w:pStyle w:val="Standard"/>
              <w:jc w:val="center"/>
              <w:rPr>
                <w:rFonts w:ascii="Arial" w:hAnsi="Arial" w:cs="Arial"/>
                <w:noProof/>
                <w:sz w:val="22"/>
                <w:szCs w:val="22"/>
              </w:rPr>
            </w:pPr>
            <w:r w:rsidRPr="00F64BA1">
              <w:rPr>
                <w:rFonts w:ascii="Arial" w:hAnsi="Arial" w:cs="Arial"/>
                <w:noProof/>
                <w:sz w:val="22"/>
                <w:szCs w:val="22"/>
              </w:rPr>
              <w:t>Fuente: Elaboración propia</w:t>
            </w:r>
          </w:p>
          <w:p w:rsidR="00990BE1" w:rsidRDefault="00990BE1" w:rsidP="00990BE1">
            <w:pPr>
              <w:pStyle w:val="Standard"/>
              <w:jc w:val="center"/>
              <w:rPr>
                <w:rFonts w:ascii="Arial" w:hAnsi="Arial" w:cs="Arial"/>
                <w:noProof/>
                <w:sz w:val="22"/>
                <w:szCs w:val="22"/>
              </w:rPr>
            </w:pPr>
          </w:p>
          <w:p w:rsidR="00CB29B2" w:rsidRDefault="00990BE1" w:rsidP="00990BE1">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 xml:space="preserve">Adicionalmente para el mes de </w:t>
            </w:r>
            <w:r>
              <w:rPr>
                <w:rFonts w:ascii="Arial" w:hAnsi="Arial" w:cs="Arial"/>
                <w:bCs/>
                <w:kern w:val="3"/>
                <w:sz w:val="22"/>
                <w:szCs w:val="22"/>
                <w:shd w:val="clear" w:color="auto" w:fill="FFFFFF"/>
              </w:rPr>
              <w:t>abril</w:t>
            </w:r>
            <w:r w:rsidRPr="00F76EA0">
              <w:rPr>
                <w:rFonts w:ascii="Arial" w:hAnsi="Arial" w:cs="Arial"/>
                <w:bCs/>
                <w:kern w:val="3"/>
                <w:sz w:val="22"/>
                <w:szCs w:val="22"/>
                <w:shd w:val="clear" w:color="auto" w:fill="FFFFFF"/>
              </w:rPr>
              <w:t xml:space="preserve"> la interventoría programo y realizo un total de </w:t>
            </w:r>
            <w:r>
              <w:rPr>
                <w:rFonts w:ascii="Arial" w:hAnsi="Arial" w:cs="Arial"/>
                <w:bCs/>
                <w:kern w:val="3"/>
                <w:sz w:val="22"/>
                <w:szCs w:val="22"/>
                <w:shd w:val="clear" w:color="auto" w:fill="FFFFFF"/>
              </w:rPr>
              <w:t>6</w:t>
            </w:r>
            <w:r w:rsidRPr="00F76EA0">
              <w:rPr>
                <w:rFonts w:ascii="Arial" w:hAnsi="Arial" w:cs="Arial"/>
                <w:bCs/>
                <w:kern w:val="3"/>
                <w:sz w:val="22"/>
                <w:szCs w:val="22"/>
                <w:shd w:val="clear" w:color="auto" w:fill="FFFFFF"/>
              </w:rPr>
              <w:t xml:space="preserve"> visitas de verificación a las actividades reportadas por el área de gestión social del concesionario en la programación </w:t>
            </w:r>
            <w:r>
              <w:rPr>
                <w:rFonts w:ascii="Arial" w:hAnsi="Arial" w:cs="Arial"/>
                <w:bCs/>
                <w:kern w:val="3"/>
                <w:sz w:val="22"/>
                <w:szCs w:val="22"/>
                <w:shd w:val="clear" w:color="auto" w:fill="FFFFFF"/>
              </w:rPr>
              <w:t>semanal</w:t>
            </w:r>
            <w:r w:rsidR="00CB29B2">
              <w:rPr>
                <w:rFonts w:ascii="Arial" w:hAnsi="Arial" w:cs="Arial"/>
                <w:bCs/>
                <w:kern w:val="3"/>
                <w:sz w:val="22"/>
                <w:szCs w:val="22"/>
                <w:shd w:val="clear" w:color="auto" w:fill="FFFFFF"/>
              </w:rPr>
              <w:t>:</w:t>
            </w:r>
          </w:p>
          <w:p w:rsidR="00990BE1" w:rsidRPr="00F76EA0" w:rsidRDefault="00990BE1" w:rsidP="00990BE1">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Actividades de coordinación ________</w:t>
            </w:r>
            <w:r>
              <w:rPr>
                <w:rFonts w:ascii="Arial" w:hAnsi="Arial" w:cs="Arial"/>
                <w:bCs/>
                <w:kern w:val="3"/>
                <w:sz w:val="22"/>
                <w:szCs w:val="22"/>
                <w:shd w:val="clear" w:color="auto" w:fill="FFFFFF"/>
              </w:rPr>
              <w:t>1</w:t>
            </w:r>
          </w:p>
          <w:p w:rsidR="00990BE1" w:rsidRPr="00F76EA0" w:rsidRDefault="00990BE1" w:rsidP="00990BE1">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Actividades informativas __________</w:t>
            </w:r>
            <w:r>
              <w:rPr>
                <w:rFonts w:ascii="Arial" w:hAnsi="Arial" w:cs="Arial"/>
                <w:bCs/>
                <w:kern w:val="3"/>
                <w:sz w:val="22"/>
                <w:szCs w:val="22"/>
                <w:shd w:val="clear" w:color="auto" w:fill="FFFFFF"/>
              </w:rPr>
              <w:t>_3</w:t>
            </w:r>
          </w:p>
          <w:p w:rsidR="00990BE1" w:rsidRPr="00F76EA0" w:rsidRDefault="00990BE1" w:rsidP="00990BE1">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 xml:space="preserve">Actividades pedagógicas __________ </w:t>
            </w:r>
            <w:r>
              <w:rPr>
                <w:rFonts w:ascii="Arial" w:hAnsi="Arial" w:cs="Arial"/>
                <w:bCs/>
                <w:kern w:val="3"/>
                <w:sz w:val="22"/>
                <w:szCs w:val="22"/>
                <w:shd w:val="clear" w:color="auto" w:fill="FFFFFF"/>
              </w:rPr>
              <w:t>2</w:t>
            </w:r>
          </w:p>
          <w:p w:rsidR="00990BE1" w:rsidRPr="00F76EA0" w:rsidRDefault="00990BE1" w:rsidP="00990BE1">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 xml:space="preserve">Para un total de </w:t>
            </w:r>
            <w:r>
              <w:rPr>
                <w:rFonts w:ascii="Arial" w:hAnsi="Arial" w:cs="Arial"/>
                <w:bCs/>
                <w:kern w:val="3"/>
                <w:sz w:val="22"/>
                <w:szCs w:val="22"/>
                <w:shd w:val="clear" w:color="auto" w:fill="FFFFFF"/>
              </w:rPr>
              <w:t>6</w:t>
            </w:r>
            <w:r w:rsidRPr="00F76EA0">
              <w:rPr>
                <w:rFonts w:ascii="Arial" w:hAnsi="Arial" w:cs="Arial"/>
                <w:bCs/>
                <w:kern w:val="3"/>
                <w:sz w:val="22"/>
                <w:szCs w:val="22"/>
                <w:shd w:val="clear" w:color="auto" w:fill="FFFFFF"/>
              </w:rPr>
              <w:t xml:space="preserve"> actividades verificadas en el mes de </w:t>
            </w:r>
            <w:r>
              <w:rPr>
                <w:rFonts w:ascii="Arial" w:hAnsi="Arial" w:cs="Arial"/>
                <w:bCs/>
                <w:kern w:val="3"/>
                <w:sz w:val="22"/>
                <w:szCs w:val="22"/>
                <w:shd w:val="clear" w:color="auto" w:fill="FFFFFF"/>
              </w:rPr>
              <w:t>abril</w:t>
            </w:r>
            <w:r w:rsidRPr="00F76EA0">
              <w:rPr>
                <w:rFonts w:ascii="Arial" w:hAnsi="Arial" w:cs="Arial"/>
                <w:bCs/>
                <w:kern w:val="3"/>
                <w:sz w:val="22"/>
                <w:szCs w:val="22"/>
                <w:shd w:val="clear" w:color="auto" w:fill="FFFFFF"/>
              </w:rPr>
              <w:t xml:space="preserve"> por parte de la interventoría, “información </w:t>
            </w:r>
            <w:r w:rsidRPr="00F76EA0">
              <w:rPr>
                <w:rFonts w:ascii="Arial" w:hAnsi="Arial" w:cs="Arial"/>
                <w:bCs/>
                <w:kern w:val="3"/>
                <w:sz w:val="22"/>
                <w:szCs w:val="22"/>
                <w:shd w:val="clear" w:color="auto" w:fill="FFFFFF"/>
              </w:rPr>
              <w:lastRenderedPageBreak/>
              <w:t>tomada del informe No 1</w:t>
            </w:r>
            <w:r>
              <w:rPr>
                <w:rFonts w:ascii="Arial" w:hAnsi="Arial" w:cs="Arial"/>
                <w:bCs/>
                <w:kern w:val="3"/>
                <w:sz w:val="22"/>
                <w:szCs w:val="22"/>
                <w:shd w:val="clear" w:color="auto" w:fill="FFFFFF"/>
              </w:rPr>
              <w:t>4</w:t>
            </w:r>
            <w:r w:rsidRPr="00F76EA0">
              <w:rPr>
                <w:rFonts w:ascii="Arial" w:hAnsi="Arial" w:cs="Arial"/>
                <w:bCs/>
                <w:kern w:val="3"/>
                <w:sz w:val="22"/>
                <w:szCs w:val="22"/>
                <w:shd w:val="clear" w:color="auto" w:fill="FFFFFF"/>
              </w:rPr>
              <w:t xml:space="preserve"> del consorcio proyección capital”</w:t>
            </w:r>
          </w:p>
          <w:p w:rsidR="00990BE1" w:rsidRDefault="00990BE1" w:rsidP="00990BE1">
            <w:pPr>
              <w:pStyle w:val="Standard"/>
              <w:jc w:val="both"/>
              <w:rPr>
                <w:rFonts w:ascii="Arial" w:hAnsi="Arial" w:cs="Arial"/>
                <w:b/>
                <w:bCs/>
                <w:sz w:val="22"/>
                <w:szCs w:val="22"/>
                <w:u w:val="single"/>
                <w:shd w:val="clear" w:color="auto" w:fill="FFFFFF"/>
              </w:rPr>
            </w:pPr>
          </w:p>
          <w:p w:rsidR="00990BE1" w:rsidRDefault="00990BE1" w:rsidP="00990BE1">
            <w:pPr>
              <w:pStyle w:val="Standard"/>
              <w:jc w:val="both"/>
              <w:rPr>
                <w:rFonts w:ascii="Arial" w:hAnsi="Arial" w:cs="Arial"/>
                <w:b/>
                <w:bCs/>
                <w:sz w:val="22"/>
                <w:szCs w:val="22"/>
                <w:u w:val="single"/>
                <w:shd w:val="clear" w:color="auto" w:fill="FFFFFF"/>
              </w:rPr>
            </w:pPr>
            <w:r w:rsidRPr="00F64BA1">
              <w:rPr>
                <w:rFonts w:ascii="Arial" w:hAnsi="Arial" w:cs="Arial"/>
                <w:b/>
                <w:bCs/>
                <w:sz w:val="22"/>
                <w:szCs w:val="22"/>
                <w:u w:val="single"/>
                <w:shd w:val="clear" w:color="auto" w:fill="FFFFFF"/>
              </w:rPr>
              <w:t>Conclusiones</w:t>
            </w:r>
          </w:p>
          <w:p w:rsidR="00CB29B2" w:rsidRPr="00F64BA1" w:rsidRDefault="00CB29B2" w:rsidP="00990BE1">
            <w:pPr>
              <w:pStyle w:val="Standard"/>
              <w:jc w:val="both"/>
              <w:rPr>
                <w:rFonts w:ascii="Arial" w:hAnsi="Arial" w:cs="Arial"/>
                <w:noProof/>
                <w:sz w:val="22"/>
                <w:szCs w:val="22"/>
              </w:rPr>
            </w:pPr>
          </w:p>
          <w:p w:rsidR="00990BE1" w:rsidRPr="00F76EA0" w:rsidRDefault="00990BE1" w:rsidP="00990BE1">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 xml:space="preserve">De acuerdo con la información reportada por la interventoría el Concesionario logró dar cumplimiento a la ejecución de la mayoría de las actividades programadas durante el periodo evaluado. </w:t>
            </w:r>
          </w:p>
          <w:p w:rsidR="00990BE1" w:rsidRDefault="00990BE1" w:rsidP="00990BE1">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 xml:space="preserve">Acorde a lo verificado en las visitas de Interventoría efectuadas en el mes de </w:t>
            </w:r>
            <w:r>
              <w:rPr>
                <w:rFonts w:ascii="Arial" w:hAnsi="Arial" w:cs="Arial"/>
                <w:bCs/>
                <w:kern w:val="3"/>
                <w:sz w:val="22"/>
                <w:szCs w:val="22"/>
                <w:shd w:val="clear" w:color="auto" w:fill="FFFFFF"/>
              </w:rPr>
              <w:t>abril</w:t>
            </w:r>
            <w:r w:rsidRPr="00F76EA0">
              <w:rPr>
                <w:rFonts w:ascii="Arial" w:hAnsi="Arial" w:cs="Arial"/>
                <w:bCs/>
                <w:kern w:val="3"/>
                <w:sz w:val="22"/>
                <w:szCs w:val="22"/>
                <w:shd w:val="clear" w:color="auto" w:fill="FFFFFF"/>
              </w:rPr>
              <w:t xml:space="preserve"> de 2019, se evidencio que el cocesionario continúo focalizando la mayoría de las actividades dentro de los polígonos donde adelanto el plan de contenerizaci</w:t>
            </w:r>
            <w:r w:rsidR="00C8052D">
              <w:rPr>
                <w:rFonts w:ascii="Arial" w:hAnsi="Arial" w:cs="Arial"/>
                <w:bCs/>
                <w:kern w:val="3"/>
                <w:sz w:val="22"/>
                <w:szCs w:val="22"/>
                <w:shd w:val="clear" w:color="auto" w:fill="FFFFFF"/>
              </w:rPr>
              <w:t>ó</w:t>
            </w:r>
            <w:r w:rsidRPr="00F76EA0">
              <w:rPr>
                <w:rFonts w:ascii="Arial" w:hAnsi="Arial" w:cs="Arial"/>
                <w:bCs/>
                <w:kern w:val="3"/>
                <w:sz w:val="22"/>
                <w:szCs w:val="22"/>
                <w:shd w:val="clear" w:color="auto" w:fill="FFFFFF"/>
              </w:rPr>
              <w:t xml:space="preserve">n. </w:t>
            </w:r>
          </w:p>
          <w:p w:rsidR="00990BE1" w:rsidRPr="00F76EA0" w:rsidRDefault="00990BE1" w:rsidP="00990BE1">
            <w:p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Así mismo la interventoría reconoce que </w:t>
            </w:r>
            <w:r w:rsidRPr="004C38E0">
              <w:rPr>
                <w:rFonts w:ascii="Arial" w:hAnsi="Arial" w:cs="Arial"/>
                <w:bCs/>
                <w:kern w:val="3"/>
                <w:sz w:val="22"/>
                <w:szCs w:val="22"/>
                <w:shd w:val="clear" w:color="auto" w:fill="FFFFFF"/>
              </w:rPr>
              <w:t xml:space="preserve">Concesionario logró desarrollar actividades en articulación con la Alcaldía Local y la Secretaria Distrital de Integración Social SDIS, para la atención de levantamiento de algunos cambuches </w:t>
            </w:r>
            <w:r w:rsidR="00635257" w:rsidRPr="004C38E0">
              <w:rPr>
                <w:rFonts w:ascii="Arial" w:hAnsi="Arial" w:cs="Arial"/>
                <w:bCs/>
                <w:kern w:val="3"/>
                <w:sz w:val="22"/>
                <w:szCs w:val="22"/>
                <w:shd w:val="clear" w:color="auto" w:fill="FFFFFF"/>
              </w:rPr>
              <w:t>de habitante de calle, y así mitigar puntos</w:t>
            </w:r>
            <w:r w:rsidRPr="004C38E0">
              <w:rPr>
                <w:rFonts w:ascii="Arial" w:hAnsi="Arial" w:cs="Arial"/>
                <w:bCs/>
                <w:kern w:val="3"/>
                <w:sz w:val="22"/>
                <w:szCs w:val="22"/>
                <w:shd w:val="clear" w:color="auto" w:fill="FFFFFF"/>
              </w:rPr>
              <w:t xml:space="preserve"> de acumulación identificadosen algunos sectores de la localidad. </w:t>
            </w:r>
          </w:p>
          <w:p w:rsidR="00990BE1" w:rsidRDefault="00990BE1" w:rsidP="00990BE1">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Adicionalmente se le recomienda al concesionario realizar todos los meses actividades en el sector rural de la localidad.</w:t>
            </w:r>
          </w:p>
          <w:p w:rsidR="00990BE1" w:rsidRPr="00155C89" w:rsidRDefault="00990BE1" w:rsidP="0099461E">
            <w:pPr>
              <w:pStyle w:val="Standard"/>
              <w:jc w:val="both"/>
              <w:rPr>
                <w:rFonts w:ascii="Arial" w:hAnsi="Arial" w:cs="Arial"/>
                <w:noProof/>
                <w:sz w:val="22"/>
                <w:szCs w:val="22"/>
              </w:rPr>
            </w:pPr>
          </w:p>
          <w:p w:rsidR="00CB29B2" w:rsidRPr="00155C89" w:rsidRDefault="00CB29B2" w:rsidP="0099461E">
            <w:pPr>
              <w:pStyle w:val="Standard"/>
              <w:jc w:val="both"/>
              <w:rPr>
                <w:rFonts w:ascii="Arial" w:hAnsi="Arial" w:cs="Arial"/>
                <w:noProof/>
                <w:sz w:val="22"/>
                <w:szCs w:val="22"/>
              </w:rPr>
            </w:pPr>
          </w:p>
          <w:p w:rsidR="00FC5B95" w:rsidRPr="00155C89" w:rsidRDefault="00FC5B95" w:rsidP="006F66E3">
            <w:pPr>
              <w:pStyle w:val="Standard"/>
              <w:numPr>
                <w:ilvl w:val="0"/>
                <w:numId w:val="17"/>
              </w:numPr>
              <w:jc w:val="both"/>
              <w:rPr>
                <w:rFonts w:ascii="Arial" w:hAnsi="Arial" w:cs="Arial"/>
                <w:b/>
                <w:sz w:val="22"/>
                <w:szCs w:val="22"/>
                <w:u w:val="single"/>
              </w:rPr>
            </w:pPr>
            <w:r w:rsidRPr="00155C89">
              <w:rPr>
                <w:rFonts w:ascii="Arial" w:hAnsi="Arial" w:cs="Arial"/>
                <w:b/>
                <w:sz w:val="22"/>
                <w:szCs w:val="22"/>
                <w:u w:val="single"/>
              </w:rPr>
              <w:t>SOLICITUDES DE ACCIÓN CORRECTIVAS:</w:t>
            </w:r>
          </w:p>
          <w:p w:rsidR="002B5053" w:rsidRPr="00155C89" w:rsidRDefault="002B5053" w:rsidP="00660F69">
            <w:pPr>
              <w:pStyle w:val="Standard"/>
              <w:jc w:val="both"/>
              <w:rPr>
                <w:rFonts w:ascii="Arial" w:hAnsi="Arial" w:cs="Arial"/>
                <w:noProof/>
                <w:sz w:val="22"/>
                <w:szCs w:val="22"/>
              </w:rPr>
            </w:pPr>
          </w:p>
          <w:p w:rsidR="00E41D3D" w:rsidRDefault="00FC5B95" w:rsidP="00660F69">
            <w:pPr>
              <w:jc w:val="both"/>
              <w:rPr>
                <w:rFonts w:ascii="Arial" w:hAnsi="Arial" w:cs="Arial"/>
                <w:bCs/>
                <w:color w:val="222222"/>
                <w:kern w:val="3"/>
                <w:sz w:val="22"/>
                <w:szCs w:val="22"/>
                <w:shd w:val="clear" w:color="auto" w:fill="FFFFFF"/>
              </w:rPr>
            </w:pPr>
            <w:r w:rsidRPr="00155786">
              <w:rPr>
                <w:rFonts w:ascii="Arial" w:hAnsi="Arial" w:cs="Arial"/>
                <w:bCs/>
                <w:color w:val="222222"/>
                <w:kern w:val="3"/>
                <w:sz w:val="22"/>
                <w:szCs w:val="22"/>
                <w:shd w:val="clear" w:color="auto" w:fill="FFFFFF"/>
              </w:rPr>
              <w:t>l</w:t>
            </w:r>
            <w:r w:rsidR="00E41D3D" w:rsidRPr="00155786">
              <w:rPr>
                <w:rFonts w:ascii="Arial" w:hAnsi="Arial" w:cs="Arial"/>
                <w:bCs/>
                <w:color w:val="222222"/>
                <w:kern w:val="3"/>
                <w:sz w:val="22"/>
                <w:szCs w:val="22"/>
                <w:shd w:val="clear" w:color="auto" w:fill="FFFFFF"/>
              </w:rPr>
              <w:t xml:space="preserve">a </w:t>
            </w:r>
            <w:r w:rsidRPr="00155786">
              <w:rPr>
                <w:rFonts w:ascii="Arial" w:hAnsi="Arial" w:cs="Arial"/>
                <w:bCs/>
                <w:color w:val="222222"/>
                <w:kern w:val="3"/>
                <w:sz w:val="22"/>
                <w:szCs w:val="22"/>
                <w:shd w:val="clear" w:color="auto" w:fill="FFFFFF"/>
              </w:rPr>
              <w:t>Interventoría en el mes</w:t>
            </w:r>
            <w:r w:rsidR="00E41D3D" w:rsidRPr="00155786">
              <w:rPr>
                <w:rFonts w:ascii="Arial" w:hAnsi="Arial" w:cs="Arial"/>
                <w:bCs/>
                <w:color w:val="222222"/>
                <w:kern w:val="3"/>
                <w:sz w:val="22"/>
                <w:szCs w:val="22"/>
                <w:shd w:val="clear" w:color="auto" w:fill="FFFFFF"/>
              </w:rPr>
              <w:t xml:space="preserve"> de </w:t>
            </w:r>
            <w:r w:rsidR="007F2974">
              <w:rPr>
                <w:rFonts w:ascii="Arial" w:hAnsi="Arial" w:cs="Arial"/>
                <w:bCs/>
                <w:color w:val="222222"/>
                <w:kern w:val="3"/>
                <w:sz w:val="22"/>
                <w:szCs w:val="22"/>
                <w:shd w:val="clear" w:color="auto" w:fill="FFFFFF"/>
              </w:rPr>
              <w:t>abril</w:t>
            </w:r>
            <w:r w:rsidR="005A2035" w:rsidRPr="00155786">
              <w:rPr>
                <w:rFonts w:ascii="Arial" w:hAnsi="Arial" w:cs="Arial"/>
                <w:bCs/>
                <w:color w:val="222222"/>
                <w:kern w:val="3"/>
                <w:sz w:val="22"/>
                <w:szCs w:val="22"/>
                <w:shd w:val="clear" w:color="auto" w:fill="FFFFFF"/>
              </w:rPr>
              <w:t xml:space="preserve"> formuló dos</w:t>
            </w:r>
            <w:r w:rsidR="00E41D3D" w:rsidRPr="00155786">
              <w:rPr>
                <w:rFonts w:ascii="Arial" w:hAnsi="Arial" w:cs="Arial"/>
                <w:bCs/>
                <w:color w:val="222222"/>
                <w:kern w:val="3"/>
                <w:sz w:val="22"/>
                <w:szCs w:val="22"/>
                <w:shd w:val="clear" w:color="auto" w:fill="FFFFFF"/>
              </w:rPr>
              <w:t xml:space="preserve"> (2)Solicitudesde Acción Correctiva–SAC, así:</w:t>
            </w:r>
          </w:p>
          <w:p w:rsidR="00F76EA0" w:rsidRPr="00155786" w:rsidRDefault="00F76EA0" w:rsidP="00660F69">
            <w:pPr>
              <w:jc w:val="both"/>
              <w:rPr>
                <w:rFonts w:ascii="Arial" w:hAnsi="Arial" w:cs="Arial"/>
                <w:bCs/>
                <w:color w:val="222222"/>
                <w:kern w:val="3"/>
                <w:sz w:val="22"/>
                <w:szCs w:val="22"/>
                <w:shd w:val="clear" w:color="auto" w:fill="FFFFFF"/>
              </w:rPr>
            </w:pPr>
          </w:p>
          <w:p w:rsidR="00C67683" w:rsidRDefault="00660F69" w:rsidP="00C67683">
            <w:pPr>
              <w:pStyle w:val="Prrafodelista"/>
              <w:numPr>
                <w:ilvl w:val="0"/>
                <w:numId w:val="18"/>
              </w:numPr>
              <w:jc w:val="both"/>
              <w:rPr>
                <w:rFonts w:ascii="Arial" w:hAnsi="Arial" w:cs="Arial"/>
                <w:bCs/>
                <w:color w:val="222222"/>
                <w:kern w:val="3"/>
                <w:sz w:val="22"/>
                <w:szCs w:val="22"/>
                <w:shd w:val="clear" w:color="auto" w:fill="FFFFFF"/>
              </w:rPr>
            </w:pPr>
            <w:r w:rsidRPr="00660F69">
              <w:rPr>
                <w:rFonts w:ascii="Arial" w:hAnsi="Arial" w:cs="Arial"/>
                <w:bCs/>
                <w:color w:val="222222"/>
                <w:kern w:val="3"/>
                <w:sz w:val="22"/>
                <w:szCs w:val="22"/>
                <w:shd w:val="clear" w:color="auto" w:fill="FFFFFF"/>
              </w:rPr>
              <w:t>Solicitud de acción correctiva N°3</w:t>
            </w:r>
            <w:r w:rsidR="00C67683">
              <w:rPr>
                <w:rFonts w:ascii="Arial" w:hAnsi="Arial" w:cs="Arial"/>
                <w:bCs/>
                <w:color w:val="222222"/>
                <w:kern w:val="3"/>
                <w:sz w:val="22"/>
                <w:szCs w:val="22"/>
                <w:shd w:val="clear" w:color="auto" w:fill="FFFFFF"/>
              </w:rPr>
              <w:t>6</w:t>
            </w:r>
            <w:r w:rsidRPr="00660F69">
              <w:rPr>
                <w:rFonts w:ascii="Arial" w:hAnsi="Arial" w:cs="Arial"/>
                <w:bCs/>
                <w:color w:val="222222"/>
                <w:kern w:val="3"/>
                <w:sz w:val="22"/>
                <w:szCs w:val="22"/>
                <w:shd w:val="clear" w:color="auto" w:fill="FFFFFF"/>
              </w:rPr>
              <w:t xml:space="preserve">, relacionada con </w:t>
            </w:r>
            <w:r w:rsidR="00C67683">
              <w:rPr>
                <w:rFonts w:ascii="Arial" w:hAnsi="Arial" w:cs="Arial"/>
                <w:bCs/>
                <w:color w:val="222222"/>
                <w:kern w:val="3"/>
                <w:sz w:val="22"/>
                <w:szCs w:val="22"/>
                <w:shd w:val="clear" w:color="auto" w:fill="FFFFFF"/>
              </w:rPr>
              <w:t xml:space="preserve">el </w:t>
            </w:r>
            <w:r w:rsidR="00C67683" w:rsidRPr="00C67683">
              <w:rPr>
                <w:rFonts w:ascii="Arial" w:hAnsi="Arial" w:cs="Arial"/>
                <w:bCs/>
                <w:color w:val="222222"/>
                <w:kern w:val="3"/>
                <w:sz w:val="22"/>
                <w:szCs w:val="22"/>
                <w:shd w:val="clear" w:color="auto" w:fill="FFFFFF"/>
              </w:rPr>
              <w:t>Plan operativo barrido y limpieza</w:t>
            </w:r>
            <w:r w:rsidRPr="00660F69">
              <w:rPr>
                <w:rFonts w:ascii="Arial" w:hAnsi="Arial" w:cs="Arial"/>
                <w:bCs/>
                <w:color w:val="222222"/>
                <w:kern w:val="3"/>
                <w:sz w:val="22"/>
                <w:szCs w:val="22"/>
                <w:shd w:val="clear" w:color="auto" w:fill="FFFFFF"/>
              </w:rPr>
              <w:t>en la localidad de Suba.</w:t>
            </w:r>
          </w:p>
          <w:p w:rsidR="00660F69" w:rsidRPr="00C67683" w:rsidRDefault="00660F69" w:rsidP="00C67683">
            <w:pPr>
              <w:pStyle w:val="Prrafodelista"/>
              <w:numPr>
                <w:ilvl w:val="0"/>
                <w:numId w:val="18"/>
              </w:numPr>
              <w:jc w:val="both"/>
              <w:rPr>
                <w:rFonts w:ascii="Arial" w:hAnsi="Arial" w:cs="Arial"/>
                <w:bCs/>
                <w:color w:val="222222"/>
                <w:kern w:val="3"/>
                <w:sz w:val="22"/>
                <w:szCs w:val="22"/>
                <w:shd w:val="clear" w:color="auto" w:fill="FFFFFF"/>
              </w:rPr>
            </w:pPr>
            <w:r w:rsidRPr="00C67683">
              <w:rPr>
                <w:rFonts w:ascii="Arial" w:hAnsi="Arial" w:cs="Arial"/>
                <w:bCs/>
                <w:color w:val="222222"/>
                <w:kern w:val="3"/>
                <w:sz w:val="22"/>
                <w:szCs w:val="22"/>
                <w:shd w:val="clear" w:color="auto" w:fill="FFFFFF"/>
              </w:rPr>
              <w:t>Solicitud de acción correctiva N°3</w:t>
            </w:r>
            <w:r w:rsidR="00C67683" w:rsidRPr="00C67683">
              <w:rPr>
                <w:rFonts w:ascii="Arial" w:hAnsi="Arial" w:cs="Arial"/>
                <w:bCs/>
                <w:color w:val="222222"/>
                <w:kern w:val="3"/>
                <w:sz w:val="22"/>
                <w:szCs w:val="22"/>
                <w:shd w:val="clear" w:color="auto" w:fill="FFFFFF"/>
              </w:rPr>
              <w:t>7</w:t>
            </w:r>
            <w:r w:rsidRPr="00C67683">
              <w:rPr>
                <w:rFonts w:ascii="Arial" w:hAnsi="Arial" w:cs="Arial"/>
                <w:bCs/>
                <w:color w:val="222222"/>
                <w:kern w:val="3"/>
                <w:sz w:val="22"/>
                <w:szCs w:val="22"/>
                <w:shd w:val="clear" w:color="auto" w:fill="FFFFFF"/>
              </w:rPr>
              <w:t xml:space="preserve">, relacionada con </w:t>
            </w:r>
            <w:r w:rsidR="00C67683">
              <w:rPr>
                <w:rFonts w:ascii="Arial" w:hAnsi="Arial" w:cs="Arial"/>
                <w:bCs/>
                <w:color w:val="222222"/>
                <w:kern w:val="3"/>
                <w:sz w:val="22"/>
                <w:szCs w:val="22"/>
                <w:shd w:val="clear" w:color="auto" w:fill="FFFFFF"/>
              </w:rPr>
              <w:t>el m</w:t>
            </w:r>
            <w:r w:rsidR="00C67683" w:rsidRPr="00C67683">
              <w:rPr>
                <w:rFonts w:ascii="Arial" w:hAnsi="Arial" w:cs="Arial"/>
                <w:bCs/>
                <w:color w:val="222222"/>
                <w:kern w:val="3"/>
                <w:sz w:val="22"/>
                <w:szCs w:val="22"/>
                <w:shd w:val="clear" w:color="auto" w:fill="FFFFFF"/>
              </w:rPr>
              <w:t>antenimiento de contenedores</w:t>
            </w:r>
          </w:p>
          <w:p w:rsidR="00CB29B2" w:rsidRPr="00155786" w:rsidRDefault="00CB29B2" w:rsidP="00660F69">
            <w:pPr>
              <w:pStyle w:val="Prrafodelista"/>
              <w:jc w:val="both"/>
              <w:rPr>
                <w:rFonts w:ascii="Arial" w:hAnsi="Arial" w:cs="Arial"/>
                <w:bCs/>
                <w:color w:val="222222"/>
                <w:kern w:val="3"/>
                <w:sz w:val="22"/>
                <w:szCs w:val="22"/>
                <w:shd w:val="clear" w:color="auto" w:fill="FFFFFF"/>
              </w:rPr>
            </w:pPr>
          </w:p>
          <w:p w:rsidR="00FC5B95" w:rsidRDefault="00FC5B95" w:rsidP="00FC5B95">
            <w:pPr>
              <w:jc w:val="both"/>
              <w:rPr>
                <w:rFonts w:ascii="Arial" w:hAnsi="Arial" w:cs="Arial"/>
                <w:bCs/>
                <w:color w:val="222222"/>
                <w:kern w:val="3"/>
                <w:sz w:val="22"/>
                <w:szCs w:val="22"/>
                <w:shd w:val="clear" w:color="auto" w:fill="FFFFFF"/>
              </w:rPr>
            </w:pPr>
            <w:r w:rsidRPr="00155786">
              <w:rPr>
                <w:rFonts w:ascii="Arial" w:hAnsi="Arial" w:cs="Arial"/>
                <w:bCs/>
                <w:color w:val="222222"/>
                <w:kern w:val="3"/>
                <w:sz w:val="22"/>
                <w:szCs w:val="22"/>
                <w:shd w:val="clear" w:color="auto" w:fill="FFFFFF"/>
              </w:rPr>
              <w:t xml:space="preserve">Sin embargo, a continuación, se presentan las SAC </w:t>
            </w:r>
            <w:r w:rsidR="005F68EB" w:rsidRPr="00155786">
              <w:rPr>
                <w:rFonts w:ascii="Arial" w:hAnsi="Arial" w:cs="Arial"/>
                <w:bCs/>
                <w:color w:val="222222"/>
                <w:kern w:val="3"/>
                <w:sz w:val="22"/>
                <w:szCs w:val="22"/>
                <w:shd w:val="clear" w:color="auto" w:fill="FFFFFF"/>
              </w:rPr>
              <w:t xml:space="preserve">que fueron cerradas en el mes de </w:t>
            </w:r>
            <w:r w:rsidR="007F2974">
              <w:rPr>
                <w:rFonts w:ascii="Arial" w:hAnsi="Arial" w:cs="Arial"/>
                <w:bCs/>
                <w:color w:val="222222"/>
                <w:kern w:val="3"/>
                <w:sz w:val="22"/>
                <w:szCs w:val="22"/>
                <w:shd w:val="clear" w:color="auto" w:fill="FFFFFF"/>
              </w:rPr>
              <w:t>abril</w:t>
            </w:r>
            <w:r w:rsidR="005F68EB" w:rsidRPr="00155786">
              <w:rPr>
                <w:rFonts w:ascii="Arial" w:hAnsi="Arial" w:cs="Arial"/>
                <w:bCs/>
                <w:color w:val="222222"/>
                <w:kern w:val="3"/>
                <w:sz w:val="22"/>
                <w:szCs w:val="22"/>
                <w:shd w:val="clear" w:color="auto" w:fill="FFFFFF"/>
              </w:rPr>
              <w:t xml:space="preserve"> 2019 y las demás solicitudes que continúan en seguimiento para </w:t>
            </w:r>
            <w:r w:rsidR="007F2974">
              <w:rPr>
                <w:rFonts w:ascii="Arial" w:hAnsi="Arial" w:cs="Arial"/>
                <w:bCs/>
                <w:color w:val="222222"/>
                <w:kern w:val="3"/>
                <w:sz w:val="22"/>
                <w:szCs w:val="22"/>
                <w:shd w:val="clear" w:color="auto" w:fill="FFFFFF"/>
              </w:rPr>
              <w:t>abril</w:t>
            </w:r>
            <w:r w:rsidR="005F68EB" w:rsidRPr="00155786">
              <w:rPr>
                <w:rFonts w:ascii="Arial" w:hAnsi="Arial" w:cs="Arial"/>
                <w:bCs/>
                <w:color w:val="222222"/>
                <w:kern w:val="3"/>
                <w:sz w:val="22"/>
                <w:szCs w:val="22"/>
                <w:shd w:val="clear" w:color="auto" w:fill="FFFFFF"/>
              </w:rPr>
              <w:t xml:space="preserve"> 2019: </w:t>
            </w:r>
          </w:p>
          <w:p w:rsidR="00CB29B2" w:rsidRPr="00155786" w:rsidRDefault="00CB29B2" w:rsidP="00FC5B95">
            <w:pPr>
              <w:jc w:val="both"/>
              <w:rPr>
                <w:rFonts w:ascii="Arial" w:hAnsi="Arial" w:cs="Arial"/>
                <w:bCs/>
                <w:color w:val="222222"/>
                <w:kern w:val="3"/>
                <w:sz w:val="22"/>
                <w:szCs w:val="22"/>
                <w:shd w:val="clear" w:color="auto" w:fill="FFFFFF"/>
              </w:rPr>
            </w:pPr>
          </w:p>
          <w:p w:rsidR="002B5053" w:rsidRDefault="002B5053" w:rsidP="00FC5B95">
            <w:pPr>
              <w:jc w:val="both"/>
              <w:rPr>
                <w:rFonts w:ascii="Arial" w:hAnsi="Arial" w:cs="Arial"/>
                <w:bCs/>
                <w:color w:val="222222"/>
                <w:kern w:val="3"/>
                <w:sz w:val="22"/>
                <w:szCs w:val="22"/>
                <w:shd w:val="clear" w:color="auto" w:fill="FFFFFF"/>
              </w:rPr>
            </w:pPr>
          </w:p>
          <w:tbl>
            <w:tblPr>
              <w:tblW w:w="10267" w:type="dxa"/>
              <w:tblCellMar>
                <w:left w:w="10" w:type="dxa"/>
                <w:right w:w="10" w:type="dxa"/>
              </w:tblCellMar>
              <w:tblLook w:val="0000"/>
            </w:tblPr>
            <w:tblGrid>
              <w:gridCol w:w="754"/>
              <w:gridCol w:w="2276"/>
              <w:gridCol w:w="1177"/>
              <w:gridCol w:w="1141"/>
              <w:gridCol w:w="4919"/>
            </w:tblGrid>
            <w:tr w:rsidR="004356C0" w:rsidRPr="00CD73F6" w:rsidTr="00CB29B2">
              <w:trPr>
                <w:trHeight w:val="109"/>
              </w:trPr>
              <w:tc>
                <w:tcPr>
                  <w:tcW w:w="75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Ttulo2"/>
                    <w:spacing w:before="120" w:after="120"/>
                    <w:rPr>
                      <w:rFonts w:cs="Arial"/>
                      <w:bCs/>
                      <w:color w:val="222222"/>
                      <w:kern w:val="3"/>
                      <w:shd w:val="clear" w:color="auto" w:fill="FFFFFF"/>
                    </w:rPr>
                  </w:pPr>
                  <w:r w:rsidRPr="00E134D3">
                    <w:rPr>
                      <w:rFonts w:cs="Arial"/>
                      <w:bCs/>
                      <w:color w:val="222222"/>
                      <w:kern w:val="3"/>
                      <w:shd w:val="clear" w:color="auto" w:fill="FFFFFF"/>
                    </w:rPr>
                    <w:t>No. SAC</w:t>
                  </w:r>
                </w:p>
              </w:tc>
              <w:tc>
                <w:tcPr>
                  <w:tcW w:w="2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Ttulo2"/>
                    <w:spacing w:before="120" w:after="120"/>
                    <w:rPr>
                      <w:rFonts w:cs="Arial"/>
                      <w:bCs/>
                      <w:color w:val="222222"/>
                      <w:kern w:val="3"/>
                      <w:shd w:val="clear" w:color="auto" w:fill="FFFFFF"/>
                    </w:rPr>
                  </w:pPr>
                  <w:r w:rsidRPr="00E134D3">
                    <w:rPr>
                      <w:rFonts w:cs="Arial"/>
                      <w:bCs/>
                      <w:color w:val="222222"/>
                      <w:kern w:val="3"/>
                      <w:shd w:val="clear" w:color="auto" w:fill="FFFFFF"/>
                    </w:rPr>
                    <w:t>TEMA</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Ttulo2"/>
                    <w:spacing w:before="120" w:after="120"/>
                    <w:rPr>
                      <w:rFonts w:cs="Arial"/>
                      <w:bCs/>
                      <w:color w:val="222222"/>
                      <w:kern w:val="3"/>
                      <w:shd w:val="clear" w:color="auto" w:fill="FFFFFF"/>
                    </w:rPr>
                  </w:pPr>
                  <w:r w:rsidRPr="00E134D3">
                    <w:rPr>
                      <w:rFonts w:cs="Arial"/>
                      <w:bCs/>
                      <w:color w:val="222222"/>
                      <w:kern w:val="3"/>
                      <w:shd w:val="clear" w:color="auto" w:fill="FFFFFF"/>
                    </w:rPr>
                    <w:t>FECHA DE INICIO</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Ttulo2"/>
                    <w:spacing w:before="120" w:after="120"/>
                    <w:rPr>
                      <w:rFonts w:cs="Arial"/>
                      <w:bCs/>
                      <w:color w:val="222222"/>
                      <w:kern w:val="3"/>
                      <w:shd w:val="clear" w:color="auto" w:fill="FFFFFF"/>
                    </w:rPr>
                  </w:pPr>
                  <w:r w:rsidRPr="00E134D3">
                    <w:rPr>
                      <w:rFonts w:cs="Arial"/>
                      <w:bCs/>
                      <w:color w:val="222222"/>
                      <w:kern w:val="3"/>
                      <w:shd w:val="clear" w:color="auto" w:fill="FFFFFF"/>
                    </w:rPr>
                    <w:t>FECHA FINAL</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Ttulo2"/>
                    <w:spacing w:before="120" w:after="120"/>
                    <w:rPr>
                      <w:rFonts w:cs="Arial"/>
                      <w:bCs/>
                      <w:color w:val="222222"/>
                      <w:kern w:val="3"/>
                      <w:shd w:val="clear" w:color="auto" w:fill="FFFFFF"/>
                    </w:rPr>
                  </w:pPr>
                  <w:r w:rsidRPr="00E134D3">
                    <w:rPr>
                      <w:rFonts w:cs="Arial"/>
                      <w:bCs/>
                      <w:color w:val="222222"/>
                      <w:kern w:val="3"/>
                      <w:shd w:val="clear" w:color="auto" w:fill="FFFFFF"/>
                    </w:rPr>
                    <w:t>ACCIONES</w:t>
                  </w:r>
                </w:p>
              </w:tc>
            </w:tr>
            <w:tr w:rsidR="004356C0" w:rsidRPr="00CD73F6" w:rsidTr="00CB29B2">
              <w:trPr>
                <w:trHeight w:val="305"/>
              </w:trPr>
              <w:tc>
                <w:tcPr>
                  <w:tcW w:w="75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autoSpaceDE w:val="0"/>
                    <w:adjustRightInd w:val="0"/>
                    <w:rPr>
                      <w:rFonts w:ascii="Arial" w:hAnsi="Arial" w:cs="Arial"/>
                      <w:bCs/>
                      <w:color w:val="222222"/>
                      <w:kern w:val="3"/>
                      <w:shd w:val="clear" w:color="auto" w:fill="FFFFFF"/>
                    </w:rPr>
                  </w:pPr>
                  <w:r w:rsidRPr="00E134D3">
                    <w:rPr>
                      <w:rFonts w:ascii="Arial" w:hAnsi="Arial" w:cs="Arial"/>
                      <w:bCs/>
                      <w:color w:val="222222"/>
                      <w:kern w:val="3"/>
                      <w:shd w:val="clear" w:color="auto" w:fill="FFFFFF"/>
                    </w:rPr>
                    <w:t>SAC No. 28</w:t>
                  </w:r>
                </w:p>
              </w:tc>
              <w:tc>
                <w:tcPr>
                  <w:tcW w:w="2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Default"/>
                    <w:jc w:val="both"/>
                    <w:rPr>
                      <w:rFonts w:ascii="Arial" w:hAnsi="Arial" w:cs="Arial"/>
                      <w:bCs/>
                      <w:color w:val="222222"/>
                      <w:sz w:val="20"/>
                      <w:szCs w:val="20"/>
                      <w:shd w:val="clear" w:color="auto" w:fill="FFFFFF"/>
                    </w:rPr>
                  </w:pPr>
                  <w:r w:rsidRPr="00E134D3">
                    <w:rPr>
                      <w:rFonts w:ascii="Arial" w:hAnsi="Arial" w:cs="Arial"/>
                      <w:bCs/>
                      <w:color w:val="222222"/>
                      <w:sz w:val="20"/>
                      <w:szCs w:val="20"/>
                      <w:shd w:val="clear" w:color="auto" w:fill="FFFFFF"/>
                    </w:rPr>
                    <w:t>Problemática barrido y limpieza atención de áreas duras</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Default"/>
                    <w:jc w:val="center"/>
                    <w:rPr>
                      <w:rFonts w:ascii="Arial" w:hAnsi="Arial" w:cs="Arial"/>
                      <w:bCs/>
                      <w:color w:val="222222"/>
                      <w:sz w:val="20"/>
                      <w:szCs w:val="20"/>
                      <w:shd w:val="clear" w:color="auto" w:fill="FFFFFF"/>
                    </w:rPr>
                  </w:pPr>
                  <w:r w:rsidRPr="00E134D3">
                    <w:rPr>
                      <w:rFonts w:ascii="Arial" w:hAnsi="Arial" w:cs="Arial"/>
                      <w:bCs/>
                      <w:color w:val="222222"/>
                      <w:sz w:val="20"/>
                      <w:szCs w:val="20"/>
                      <w:shd w:val="clear" w:color="auto" w:fill="FFFFFF"/>
                    </w:rPr>
                    <w:t>23/11/018</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Predeterminado"/>
                    <w:spacing w:before="120" w:after="120"/>
                    <w:jc w:val="center"/>
                    <w:rPr>
                      <w:rFonts w:ascii="Arial" w:eastAsia="Times New Roman" w:hAnsi="Arial" w:cs="Arial"/>
                      <w:bCs/>
                      <w:color w:val="222222"/>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5A2035" w:rsidRDefault="004356C0" w:rsidP="004356C0">
                  <w:pPr>
                    <w:pStyle w:val="Predeterminado"/>
                    <w:jc w:val="both"/>
                    <w:rPr>
                      <w:rFonts w:ascii="Arial" w:eastAsia="Times New Roman" w:hAnsi="Arial" w:cs="Arial"/>
                      <w:bCs/>
                      <w:color w:val="FF0000"/>
                      <w:kern w:val="3"/>
                      <w:sz w:val="20"/>
                      <w:szCs w:val="20"/>
                      <w:shd w:val="clear" w:color="auto" w:fill="FFFFFF"/>
                      <w:lang w:val="es-ES" w:eastAsia="es-ES"/>
                    </w:rPr>
                  </w:pPr>
                  <w:r w:rsidRPr="00D223E8">
                    <w:rPr>
                      <w:rFonts w:ascii="Arial" w:eastAsia="Times New Roman" w:hAnsi="Arial" w:cs="Arial"/>
                      <w:b/>
                      <w:bCs/>
                      <w:color w:val="222222"/>
                      <w:kern w:val="3"/>
                      <w:sz w:val="20"/>
                      <w:szCs w:val="20"/>
                      <w:shd w:val="clear" w:color="auto" w:fill="FFFFFF"/>
                      <w:lang w:val="es-ES" w:eastAsia="es-ES"/>
                    </w:rPr>
                    <w:t>EN PROCESO DE ANÁLISIS</w:t>
                  </w:r>
                  <w:r>
                    <w:rPr>
                      <w:rFonts w:ascii="Arial" w:eastAsia="Times New Roman" w:hAnsi="Arial" w:cs="Arial"/>
                      <w:bCs/>
                      <w:color w:val="222222"/>
                      <w:kern w:val="3"/>
                      <w:sz w:val="20"/>
                      <w:szCs w:val="20"/>
                      <w:shd w:val="clear" w:color="auto" w:fill="FFFFFF"/>
                      <w:lang w:val="es-ES" w:eastAsia="es-ES"/>
                    </w:rPr>
                    <w:t>:</w:t>
                  </w:r>
                  <w:r w:rsidRPr="00E134D3">
                    <w:rPr>
                      <w:rFonts w:ascii="Arial" w:eastAsia="Times New Roman" w:hAnsi="Arial" w:cs="Arial"/>
                      <w:bCs/>
                      <w:color w:val="222222"/>
                      <w:kern w:val="3"/>
                      <w:sz w:val="20"/>
                      <w:szCs w:val="20"/>
                      <w:shd w:val="clear" w:color="auto" w:fill="FFFFFF"/>
                      <w:lang w:val="es-ES" w:eastAsia="es-ES"/>
                    </w:rPr>
                    <w:t xml:space="preserve"> Mediante comunicado de 9 de enero de 2019 Concesionario allega Cronograma en el format</w:t>
                  </w:r>
                  <w:r>
                    <w:rPr>
                      <w:rFonts w:ascii="Arial" w:eastAsia="Times New Roman" w:hAnsi="Arial" w:cs="Arial"/>
                      <w:bCs/>
                      <w:color w:val="222222"/>
                      <w:kern w:val="3"/>
                      <w:sz w:val="20"/>
                      <w:szCs w:val="20"/>
                      <w:shd w:val="clear" w:color="auto" w:fill="FFFFFF"/>
                      <w:lang w:val="es-ES" w:eastAsia="es-ES"/>
                    </w:rPr>
                    <w:t xml:space="preserve">o requerido, mediante radicado UAESP  </w:t>
                  </w:r>
                  <w:hyperlink r:id="rId8" w:history="1">
                    <w:r w:rsidRPr="005F68EB">
                      <w:rPr>
                        <w:rFonts w:ascii="Arial" w:eastAsia="Times New Roman" w:hAnsi="Arial" w:cs="Arial"/>
                        <w:bCs/>
                        <w:color w:val="222222"/>
                        <w:kern w:val="3"/>
                        <w:sz w:val="20"/>
                        <w:szCs w:val="20"/>
                        <w:shd w:val="clear" w:color="auto" w:fill="FFFFFF"/>
                        <w:lang w:val="es-ES" w:eastAsia="es-ES"/>
                      </w:rPr>
                      <w:t>20197000030122</w:t>
                    </w:r>
                  </w:hyperlink>
                  <w:r w:rsidRPr="005F68EB">
                    <w:rPr>
                      <w:rFonts w:ascii="Arial" w:eastAsia="Times New Roman" w:hAnsi="Arial" w:cs="Arial"/>
                      <w:bCs/>
                      <w:color w:val="222222"/>
                      <w:kern w:val="3"/>
                      <w:sz w:val="20"/>
                      <w:szCs w:val="20"/>
                      <w:shd w:val="clear" w:color="auto" w:fill="FFFFFF"/>
                      <w:lang w:val="es-ES" w:eastAsia="es-ES"/>
                    </w:rPr>
                    <w:t xml:space="preserve"> del 30/01/2019</w:t>
                  </w:r>
                  <w:r w:rsidRPr="00E134D3">
                    <w:rPr>
                      <w:rFonts w:ascii="Arial" w:eastAsia="Times New Roman" w:hAnsi="Arial" w:cs="Arial"/>
                      <w:bCs/>
                      <w:color w:val="222222"/>
                      <w:kern w:val="3"/>
                      <w:sz w:val="20"/>
                      <w:szCs w:val="20"/>
                      <w:shd w:val="clear" w:color="auto" w:fill="FFFFFF"/>
                      <w:lang w:val="es-ES" w:eastAsia="es-ES"/>
                    </w:rPr>
                    <w:t xml:space="preserve"> de 30 de enero de 2019</w:t>
                  </w:r>
                  <w:r>
                    <w:rPr>
                      <w:rFonts w:ascii="Arial" w:eastAsia="Times New Roman" w:hAnsi="Arial" w:cs="Arial"/>
                      <w:bCs/>
                      <w:color w:val="222222"/>
                      <w:kern w:val="3"/>
                      <w:sz w:val="20"/>
                      <w:szCs w:val="20"/>
                      <w:shd w:val="clear" w:color="auto" w:fill="FFFFFF"/>
                      <w:lang w:val="es-ES" w:eastAsia="es-ES"/>
                    </w:rPr>
                    <w:t>.</w:t>
                  </w:r>
                  <w:r w:rsidRPr="00E134D3">
                    <w:rPr>
                      <w:rFonts w:ascii="Arial" w:eastAsia="Times New Roman" w:hAnsi="Arial" w:cs="Arial"/>
                      <w:bCs/>
                      <w:color w:val="222222"/>
                      <w:kern w:val="3"/>
                      <w:sz w:val="20"/>
                      <w:szCs w:val="20"/>
                      <w:shd w:val="clear" w:color="auto" w:fill="FFFFFF"/>
                      <w:lang w:val="es-ES" w:eastAsia="es-ES"/>
                    </w:rPr>
                    <w:t xml:space="preserve"> se remite cronograma a la UAESP</w:t>
                  </w:r>
                  <w:r>
                    <w:rPr>
                      <w:rFonts w:ascii="Arial" w:eastAsia="Times New Roman" w:hAnsi="Arial" w:cs="Arial"/>
                      <w:bCs/>
                      <w:color w:val="222222"/>
                      <w:kern w:val="3"/>
                      <w:sz w:val="20"/>
                      <w:szCs w:val="20"/>
                      <w:shd w:val="clear" w:color="auto" w:fill="FFFFFF"/>
                      <w:lang w:val="es-ES" w:eastAsia="es-ES"/>
                    </w:rPr>
                    <w:t>, e</w:t>
                  </w:r>
                  <w:r w:rsidRPr="00E134D3">
                    <w:rPr>
                      <w:rFonts w:ascii="Arial" w:eastAsia="Times New Roman" w:hAnsi="Arial" w:cs="Arial"/>
                      <w:bCs/>
                      <w:color w:val="222222"/>
                      <w:kern w:val="3"/>
                      <w:sz w:val="20"/>
                      <w:szCs w:val="20"/>
                      <w:shd w:val="clear" w:color="auto" w:fill="FFFFFF"/>
                      <w:lang w:val="es-ES" w:eastAsia="es-ES"/>
                    </w:rPr>
                    <w:t>n seguimiento</w:t>
                  </w:r>
                  <w:r>
                    <w:rPr>
                      <w:rFonts w:ascii="Arial" w:eastAsia="Times New Roman" w:hAnsi="Arial" w:cs="Arial"/>
                      <w:bCs/>
                      <w:color w:val="222222"/>
                      <w:kern w:val="3"/>
                      <w:sz w:val="20"/>
                      <w:szCs w:val="20"/>
                      <w:shd w:val="clear" w:color="auto" w:fill="FFFFFF"/>
                      <w:lang w:val="es-ES" w:eastAsia="es-ES"/>
                    </w:rPr>
                    <w:t xml:space="preserve"> y a la espera de la aprobación por parte de la interventoría para dar visto bueno por parte de la UAESP. Lo anterior, toda vez que no se remitió documento original con las firmas del concesionario ni de la interventoría. </w:t>
                  </w:r>
                </w:p>
              </w:tc>
            </w:tr>
            <w:tr w:rsidR="004356C0" w:rsidRPr="00CD73F6" w:rsidTr="00CB29B2">
              <w:trPr>
                <w:trHeight w:val="455"/>
              </w:trPr>
              <w:tc>
                <w:tcPr>
                  <w:tcW w:w="75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autoSpaceDE w:val="0"/>
                    <w:adjustRightInd w:val="0"/>
                    <w:rPr>
                      <w:rFonts w:ascii="Arial" w:hAnsi="Arial" w:cs="Arial"/>
                      <w:bCs/>
                      <w:color w:val="222222"/>
                      <w:kern w:val="3"/>
                      <w:shd w:val="clear" w:color="auto" w:fill="FFFFFF"/>
                    </w:rPr>
                  </w:pPr>
                  <w:r w:rsidRPr="00E134D3">
                    <w:rPr>
                      <w:rFonts w:ascii="Arial" w:hAnsi="Arial" w:cs="Arial"/>
                      <w:bCs/>
                      <w:color w:val="222222"/>
                      <w:kern w:val="3"/>
                      <w:shd w:val="clear" w:color="auto" w:fill="FFFFFF"/>
                    </w:rPr>
                    <w:lastRenderedPageBreak/>
                    <w:t>SAC No. 31</w:t>
                  </w:r>
                </w:p>
              </w:tc>
              <w:tc>
                <w:tcPr>
                  <w:tcW w:w="2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contextualSpacing/>
                    <w:jc w:val="both"/>
                    <w:rPr>
                      <w:rFonts w:ascii="Arial" w:hAnsi="Arial" w:cs="Arial"/>
                      <w:bCs/>
                      <w:color w:val="222222"/>
                      <w:shd w:val="clear" w:color="auto" w:fill="FFFFFF"/>
                    </w:rPr>
                  </w:pPr>
                  <w:r w:rsidRPr="00E134D3">
                    <w:rPr>
                      <w:rFonts w:ascii="Arial" w:hAnsi="Arial" w:cs="Arial"/>
                      <w:bCs/>
                      <w:color w:val="222222"/>
                      <w:kern w:val="3"/>
                      <w:shd w:val="clear" w:color="auto" w:fill="FFFFFF"/>
                    </w:rPr>
                    <w:t xml:space="preserve">Relacionada con el   ajuste   garantías de cumplimiento al valor del primer cuatrienio </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Default"/>
                    <w:jc w:val="center"/>
                    <w:rPr>
                      <w:rFonts w:ascii="Arial" w:hAnsi="Arial" w:cs="Arial"/>
                      <w:bCs/>
                      <w:color w:val="222222"/>
                      <w:sz w:val="20"/>
                      <w:szCs w:val="20"/>
                      <w:shd w:val="clear" w:color="auto" w:fill="FFFFFF"/>
                    </w:rPr>
                  </w:pPr>
                  <w:r w:rsidRPr="00E134D3">
                    <w:rPr>
                      <w:rFonts w:ascii="Arial" w:hAnsi="Arial" w:cs="Arial"/>
                      <w:bCs/>
                      <w:color w:val="222222"/>
                      <w:sz w:val="20"/>
                      <w:szCs w:val="20"/>
                      <w:shd w:val="clear" w:color="auto" w:fill="FFFFFF"/>
                    </w:rPr>
                    <w:t>04/01/019</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667116" w:rsidP="004356C0">
                  <w:pPr>
                    <w:pStyle w:val="Predeterminado"/>
                    <w:spacing w:before="120" w:after="120"/>
                    <w:jc w:val="center"/>
                    <w:rPr>
                      <w:rFonts w:ascii="Arial" w:eastAsia="Times New Roman" w:hAnsi="Arial" w:cs="Arial"/>
                      <w:bCs/>
                      <w:color w:val="222222"/>
                      <w:kern w:val="3"/>
                      <w:sz w:val="20"/>
                      <w:szCs w:val="20"/>
                      <w:shd w:val="clear" w:color="auto" w:fill="FFFFFF"/>
                      <w:lang w:val="es-ES" w:eastAsia="es-ES"/>
                    </w:rPr>
                  </w:pPr>
                  <w:r>
                    <w:rPr>
                      <w:rFonts w:ascii="Arial" w:eastAsia="Times New Roman" w:hAnsi="Arial" w:cs="Arial"/>
                      <w:bCs/>
                      <w:color w:val="222222"/>
                      <w:kern w:val="3"/>
                      <w:sz w:val="20"/>
                      <w:szCs w:val="20"/>
                      <w:shd w:val="clear" w:color="auto" w:fill="FFFFFF"/>
                      <w:lang w:val="es-ES" w:eastAsia="es-ES"/>
                    </w:rPr>
                    <w:t>12/04/2019</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D223E8" w:rsidRDefault="00184023" w:rsidP="004356C0">
                  <w:pPr>
                    <w:pStyle w:val="Predeterminado"/>
                    <w:jc w:val="both"/>
                    <w:rPr>
                      <w:rFonts w:ascii="Arial" w:eastAsia="Times New Roman" w:hAnsi="Arial" w:cs="Arial"/>
                      <w:b/>
                      <w:bCs/>
                      <w:color w:val="222222"/>
                      <w:kern w:val="3"/>
                      <w:sz w:val="20"/>
                      <w:szCs w:val="20"/>
                      <w:shd w:val="clear" w:color="auto" w:fill="FFFFFF"/>
                      <w:lang w:val="es-ES" w:eastAsia="es-ES"/>
                    </w:rPr>
                  </w:pPr>
                  <w:r w:rsidRPr="00184023">
                    <w:rPr>
                      <w:rFonts w:ascii="Arial" w:eastAsia="Times New Roman" w:hAnsi="Arial" w:cs="Arial"/>
                      <w:b/>
                      <w:bCs/>
                      <w:color w:val="222222"/>
                      <w:kern w:val="3"/>
                      <w:sz w:val="20"/>
                      <w:szCs w:val="20"/>
                      <w:shd w:val="clear" w:color="auto" w:fill="FFFFFF"/>
                      <w:lang w:val="es-ES" w:eastAsia="es-ES"/>
                    </w:rPr>
                    <w:t>CERRADA</w:t>
                  </w:r>
                  <w:r w:rsidRPr="00184023">
                    <w:rPr>
                      <w:rFonts w:ascii="Arial" w:eastAsia="Times New Roman" w:hAnsi="Arial" w:cs="Arial"/>
                      <w:bCs/>
                      <w:color w:val="222222"/>
                      <w:kern w:val="3"/>
                      <w:sz w:val="20"/>
                      <w:szCs w:val="20"/>
                      <w:shd w:val="clear" w:color="auto" w:fill="FFFFFF"/>
                      <w:lang w:val="es-ES" w:eastAsia="es-ES"/>
                    </w:rPr>
                    <w:t xml:space="preserve"> UAESP-CPC-ASE5-0986-19 del 12 de abril del 2019. Radicado UAESP 20197000144052</w:t>
                  </w:r>
                  <w:r w:rsidR="007D793C">
                    <w:rPr>
                      <w:rFonts w:ascii="Arial" w:eastAsia="Times New Roman" w:hAnsi="Arial" w:cs="Arial"/>
                      <w:bCs/>
                      <w:color w:val="222222"/>
                      <w:kern w:val="3"/>
                      <w:sz w:val="20"/>
                      <w:szCs w:val="20"/>
                      <w:shd w:val="clear" w:color="auto" w:fill="FFFFFF"/>
                      <w:lang w:val="es-ES" w:eastAsia="es-ES"/>
                    </w:rPr>
                    <w:t xml:space="preserve"> del 12/04/2019.</w:t>
                  </w:r>
                </w:p>
              </w:tc>
            </w:tr>
            <w:tr w:rsidR="00C04723" w:rsidRPr="00CD73F6" w:rsidTr="00CB29B2">
              <w:trPr>
                <w:trHeight w:val="147"/>
              </w:trPr>
              <w:tc>
                <w:tcPr>
                  <w:tcW w:w="75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04723" w:rsidRPr="00E134D3" w:rsidRDefault="00C04723" w:rsidP="004356C0">
                  <w:pPr>
                    <w:autoSpaceDE w:val="0"/>
                    <w:adjustRightInd w:val="0"/>
                    <w:rPr>
                      <w:rFonts w:ascii="Arial" w:hAnsi="Arial" w:cs="Arial"/>
                      <w:bCs/>
                      <w:color w:val="222222"/>
                      <w:kern w:val="3"/>
                      <w:shd w:val="clear" w:color="auto" w:fill="FFFFFF"/>
                    </w:rPr>
                  </w:pPr>
                  <w:r w:rsidRPr="00E134D3">
                    <w:rPr>
                      <w:rFonts w:ascii="Arial" w:hAnsi="Arial" w:cs="Arial"/>
                      <w:bCs/>
                      <w:color w:val="222222"/>
                      <w:kern w:val="3"/>
                      <w:shd w:val="clear" w:color="auto" w:fill="FFFFFF"/>
                    </w:rPr>
                    <w:t>SAC No. 3</w:t>
                  </w:r>
                  <w:r>
                    <w:rPr>
                      <w:rFonts w:ascii="Arial" w:hAnsi="Arial" w:cs="Arial"/>
                      <w:bCs/>
                      <w:color w:val="222222"/>
                      <w:kern w:val="3"/>
                      <w:shd w:val="clear" w:color="auto" w:fill="FFFFFF"/>
                    </w:rPr>
                    <w:t>4</w:t>
                  </w:r>
                </w:p>
              </w:tc>
              <w:tc>
                <w:tcPr>
                  <w:tcW w:w="2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04723" w:rsidRPr="00D223E8" w:rsidRDefault="00C04723" w:rsidP="004356C0">
                  <w:pPr>
                    <w:pStyle w:val="Default"/>
                    <w:jc w:val="both"/>
                    <w:rPr>
                      <w:rFonts w:ascii="Arial" w:hAnsi="Arial" w:cs="Arial"/>
                      <w:bCs/>
                      <w:color w:val="222222"/>
                      <w:sz w:val="20"/>
                      <w:szCs w:val="20"/>
                      <w:shd w:val="clear" w:color="auto" w:fill="FFFFFF"/>
                    </w:rPr>
                  </w:pPr>
                  <w:r w:rsidRPr="00C04723">
                    <w:rPr>
                      <w:rFonts w:ascii="Arial" w:hAnsi="Arial" w:cs="Arial"/>
                      <w:bCs/>
                      <w:color w:val="222222"/>
                      <w:sz w:val="20"/>
                      <w:szCs w:val="20"/>
                      <w:shd w:val="clear" w:color="auto" w:fill="FFFFFF"/>
                    </w:rPr>
                    <w:t>Lavado de contenedores</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04723" w:rsidRPr="00D223E8" w:rsidRDefault="00D14970" w:rsidP="004356C0">
                  <w:pPr>
                    <w:pStyle w:val="Default"/>
                    <w:jc w:val="center"/>
                    <w:rPr>
                      <w:rFonts w:ascii="Arial" w:hAnsi="Arial" w:cs="Arial"/>
                      <w:bCs/>
                      <w:color w:val="222222"/>
                      <w:sz w:val="20"/>
                      <w:szCs w:val="20"/>
                      <w:shd w:val="clear" w:color="auto" w:fill="FFFFFF"/>
                    </w:rPr>
                  </w:pPr>
                  <w:r>
                    <w:rPr>
                      <w:rFonts w:ascii="Arial" w:hAnsi="Arial" w:cs="Arial"/>
                      <w:bCs/>
                      <w:color w:val="222222"/>
                      <w:sz w:val="20"/>
                      <w:szCs w:val="20"/>
                      <w:shd w:val="clear" w:color="auto" w:fill="FFFFFF"/>
                    </w:rPr>
                    <w:t>14/03/2019</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04723" w:rsidRDefault="00667116" w:rsidP="004356C0">
                  <w:pPr>
                    <w:pStyle w:val="Predeterminado"/>
                    <w:spacing w:before="120" w:after="120"/>
                    <w:jc w:val="center"/>
                    <w:rPr>
                      <w:rFonts w:ascii="Arial" w:eastAsia="Times New Roman" w:hAnsi="Arial" w:cs="Arial"/>
                      <w:bCs/>
                      <w:color w:val="222222"/>
                      <w:kern w:val="3"/>
                      <w:sz w:val="20"/>
                      <w:szCs w:val="20"/>
                      <w:shd w:val="clear" w:color="auto" w:fill="FFFFFF"/>
                      <w:lang w:val="es-ES" w:eastAsia="es-ES"/>
                    </w:rPr>
                  </w:pPr>
                  <w:r>
                    <w:rPr>
                      <w:rFonts w:ascii="Arial" w:eastAsia="Times New Roman" w:hAnsi="Arial" w:cs="Arial"/>
                      <w:bCs/>
                      <w:color w:val="222222"/>
                      <w:kern w:val="3"/>
                      <w:sz w:val="20"/>
                      <w:szCs w:val="20"/>
                      <w:shd w:val="clear" w:color="auto" w:fill="FFFFFF"/>
                      <w:lang w:val="es-ES" w:eastAsia="es-ES"/>
                    </w:rPr>
                    <w:t>12/04/2019</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04723" w:rsidRPr="00C04723" w:rsidRDefault="00667116" w:rsidP="004356C0">
                  <w:pPr>
                    <w:pStyle w:val="Default"/>
                    <w:jc w:val="both"/>
                    <w:rPr>
                      <w:rFonts w:ascii="Arial" w:hAnsi="Arial" w:cs="Arial"/>
                      <w:bCs/>
                      <w:color w:val="222222"/>
                      <w:sz w:val="20"/>
                      <w:szCs w:val="20"/>
                      <w:shd w:val="clear" w:color="auto" w:fill="FFFFFF"/>
                    </w:rPr>
                  </w:pPr>
                  <w:r w:rsidRPr="00667116">
                    <w:rPr>
                      <w:rFonts w:ascii="Arial" w:hAnsi="Arial" w:cs="Arial"/>
                      <w:b/>
                      <w:bCs/>
                      <w:color w:val="222222"/>
                      <w:sz w:val="20"/>
                      <w:szCs w:val="20"/>
                      <w:shd w:val="clear" w:color="auto" w:fill="FFFFFF"/>
                    </w:rPr>
                    <w:t>CERRADA</w:t>
                  </w:r>
                  <w:r w:rsidRPr="00667116">
                    <w:rPr>
                      <w:rFonts w:ascii="Arial" w:hAnsi="Arial" w:cs="Arial"/>
                      <w:bCs/>
                      <w:color w:val="222222"/>
                      <w:sz w:val="20"/>
                      <w:szCs w:val="20"/>
                      <w:shd w:val="clear" w:color="auto" w:fill="FFFFFF"/>
                    </w:rPr>
                    <w:t xml:space="preserve"> UAESP-CPC-ASE5-0985-19 del 12 de abril del 2019. Radicado UAESP </w:t>
                  </w:r>
                  <w:r w:rsidR="00635257" w:rsidRPr="00667116">
                    <w:rPr>
                      <w:rFonts w:ascii="Arial" w:hAnsi="Arial" w:cs="Arial"/>
                      <w:bCs/>
                      <w:color w:val="222222"/>
                      <w:sz w:val="20"/>
                      <w:szCs w:val="20"/>
                      <w:shd w:val="clear" w:color="auto" w:fill="FFFFFF"/>
                    </w:rPr>
                    <w:t>No</w:t>
                  </w:r>
                  <w:r w:rsidRPr="00667116">
                    <w:rPr>
                      <w:rFonts w:ascii="Arial" w:hAnsi="Arial" w:cs="Arial"/>
                      <w:bCs/>
                      <w:color w:val="222222"/>
                      <w:sz w:val="20"/>
                      <w:szCs w:val="20"/>
                      <w:shd w:val="clear" w:color="auto" w:fill="FFFFFF"/>
                    </w:rPr>
                    <w:t xml:space="preserve"> 20197000144072</w:t>
                  </w:r>
                  <w:r>
                    <w:rPr>
                      <w:rFonts w:ascii="Arial" w:hAnsi="Arial" w:cs="Arial"/>
                      <w:bCs/>
                      <w:color w:val="222222"/>
                      <w:sz w:val="20"/>
                      <w:szCs w:val="20"/>
                      <w:shd w:val="clear" w:color="auto" w:fill="FFFFFF"/>
                    </w:rPr>
                    <w:t>del 12/04/2019</w:t>
                  </w:r>
                </w:p>
              </w:tc>
            </w:tr>
            <w:tr w:rsidR="00D14970" w:rsidRPr="00CD73F6" w:rsidTr="00CB29B2">
              <w:trPr>
                <w:trHeight w:val="147"/>
              </w:trPr>
              <w:tc>
                <w:tcPr>
                  <w:tcW w:w="75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14970" w:rsidRPr="00E134D3" w:rsidRDefault="00D14970" w:rsidP="00D14970">
                  <w:pPr>
                    <w:autoSpaceDE w:val="0"/>
                    <w:adjustRightInd w:val="0"/>
                    <w:rPr>
                      <w:rFonts w:ascii="Arial" w:hAnsi="Arial" w:cs="Arial"/>
                      <w:bCs/>
                      <w:color w:val="222222"/>
                      <w:kern w:val="3"/>
                      <w:shd w:val="clear" w:color="auto" w:fill="FFFFFF"/>
                    </w:rPr>
                  </w:pPr>
                  <w:r w:rsidRPr="00E134D3">
                    <w:rPr>
                      <w:rFonts w:ascii="Arial" w:hAnsi="Arial" w:cs="Arial"/>
                      <w:bCs/>
                      <w:color w:val="222222"/>
                      <w:kern w:val="3"/>
                      <w:shd w:val="clear" w:color="auto" w:fill="FFFFFF"/>
                    </w:rPr>
                    <w:t>SAC No. 3</w:t>
                  </w:r>
                  <w:r>
                    <w:rPr>
                      <w:rFonts w:ascii="Arial" w:hAnsi="Arial" w:cs="Arial"/>
                      <w:bCs/>
                      <w:color w:val="222222"/>
                      <w:kern w:val="3"/>
                      <w:shd w:val="clear" w:color="auto" w:fill="FFFFFF"/>
                    </w:rPr>
                    <w:t>5</w:t>
                  </w:r>
                </w:p>
              </w:tc>
              <w:tc>
                <w:tcPr>
                  <w:tcW w:w="2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14970" w:rsidRPr="00C04723" w:rsidRDefault="00D14970" w:rsidP="00D14970">
                  <w:pPr>
                    <w:pStyle w:val="Default"/>
                    <w:jc w:val="both"/>
                    <w:rPr>
                      <w:rFonts w:ascii="Arial" w:hAnsi="Arial" w:cs="Arial"/>
                      <w:bCs/>
                      <w:color w:val="222222"/>
                      <w:sz w:val="20"/>
                      <w:szCs w:val="20"/>
                      <w:shd w:val="clear" w:color="auto" w:fill="FFFFFF"/>
                    </w:rPr>
                  </w:pPr>
                  <w:r w:rsidRPr="00D14970">
                    <w:rPr>
                      <w:rFonts w:ascii="Arial" w:hAnsi="Arial" w:cs="Arial"/>
                      <w:bCs/>
                      <w:color w:val="222222"/>
                      <w:sz w:val="20"/>
                      <w:szCs w:val="20"/>
                      <w:shd w:val="clear" w:color="auto" w:fill="FFFFFF"/>
                    </w:rPr>
                    <w:t>Recolección de residuos de la actividad de corte de césped</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14970" w:rsidRPr="00D223E8" w:rsidRDefault="00D14970" w:rsidP="00D14970">
                  <w:pPr>
                    <w:pStyle w:val="Default"/>
                    <w:jc w:val="center"/>
                    <w:rPr>
                      <w:rFonts w:ascii="Arial" w:hAnsi="Arial" w:cs="Arial"/>
                      <w:bCs/>
                      <w:color w:val="222222"/>
                      <w:sz w:val="20"/>
                      <w:szCs w:val="20"/>
                      <w:shd w:val="clear" w:color="auto" w:fill="FFFFFF"/>
                    </w:rPr>
                  </w:pPr>
                  <w:r w:rsidRPr="00C04723">
                    <w:rPr>
                      <w:rFonts w:ascii="Arial" w:hAnsi="Arial" w:cs="Arial"/>
                      <w:bCs/>
                      <w:color w:val="222222"/>
                      <w:sz w:val="20"/>
                      <w:szCs w:val="20"/>
                      <w:shd w:val="clear" w:color="auto" w:fill="FFFFFF"/>
                    </w:rPr>
                    <w:t>20/03/2019</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14970" w:rsidRDefault="002E376D" w:rsidP="00D14970">
                  <w:pPr>
                    <w:pStyle w:val="Predeterminado"/>
                    <w:spacing w:before="120" w:after="120"/>
                    <w:jc w:val="center"/>
                    <w:rPr>
                      <w:rFonts w:ascii="Arial" w:eastAsia="Times New Roman" w:hAnsi="Arial" w:cs="Arial"/>
                      <w:bCs/>
                      <w:color w:val="222222"/>
                      <w:kern w:val="3"/>
                      <w:sz w:val="20"/>
                      <w:szCs w:val="20"/>
                      <w:shd w:val="clear" w:color="auto" w:fill="FFFFFF"/>
                      <w:lang w:val="es-ES" w:eastAsia="es-ES"/>
                    </w:rPr>
                  </w:pPr>
                  <w:r>
                    <w:rPr>
                      <w:rFonts w:ascii="Arial" w:hAnsi="Arial" w:cs="Arial"/>
                      <w:bCs/>
                      <w:color w:val="222222"/>
                      <w:sz w:val="20"/>
                      <w:szCs w:val="20"/>
                      <w:shd w:val="clear" w:color="auto" w:fill="FFFFFF"/>
                    </w:rPr>
                    <w:t>02/04/2019</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14970" w:rsidRPr="00C04723" w:rsidRDefault="002E376D" w:rsidP="00D14970">
                  <w:pPr>
                    <w:pStyle w:val="Default"/>
                    <w:jc w:val="both"/>
                    <w:rPr>
                      <w:rFonts w:ascii="Arial" w:hAnsi="Arial" w:cs="Arial"/>
                      <w:bCs/>
                      <w:color w:val="222222"/>
                      <w:sz w:val="20"/>
                      <w:szCs w:val="20"/>
                      <w:shd w:val="clear" w:color="auto" w:fill="FFFFFF"/>
                    </w:rPr>
                  </w:pPr>
                  <w:r w:rsidRPr="002E376D">
                    <w:rPr>
                      <w:rFonts w:ascii="Arial" w:hAnsi="Arial" w:cs="Arial"/>
                      <w:b/>
                      <w:bCs/>
                      <w:color w:val="222222"/>
                      <w:sz w:val="20"/>
                      <w:szCs w:val="20"/>
                      <w:shd w:val="clear" w:color="auto" w:fill="FFFFFF"/>
                    </w:rPr>
                    <w:t>CERRADA</w:t>
                  </w:r>
                  <w:r w:rsidRPr="002E376D">
                    <w:rPr>
                      <w:rFonts w:ascii="Arial" w:hAnsi="Arial" w:cs="Arial"/>
                      <w:bCs/>
                      <w:color w:val="222222"/>
                      <w:sz w:val="20"/>
                      <w:szCs w:val="20"/>
                      <w:shd w:val="clear" w:color="auto" w:fill="FFFFFF"/>
                    </w:rPr>
                    <w:t xml:space="preserve"> UAESP-CPC-ASE5-0979-19 del 2 de abril del 2019. Radicado UAESP </w:t>
                  </w:r>
                  <w:r w:rsidR="00635257" w:rsidRPr="002E376D">
                    <w:rPr>
                      <w:rFonts w:ascii="Arial" w:hAnsi="Arial" w:cs="Arial"/>
                      <w:bCs/>
                      <w:color w:val="222222"/>
                      <w:sz w:val="20"/>
                      <w:szCs w:val="20"/>
                      <w:shd w:val="clear" w:color="auto" w:fill="FFFFFF"/>
                    </w:rPr>
                    <w:t>No</w:t>
                  </w:r>
                  <w:r w:rsidRPr="002E376D">
                    <w:rPr>
                      <w:rFonts w:ascii="Arial" w:hAnsi="Arial" w:cs="Arial"/>
                      <w:bCs/>
                      <w:color w:val="222222"/>
                      <w:sz w:val="20"/>
                      <w:szCs w:val="20"/>
                      <w:shd w:val="clear" w:color="auto" w:fill="FFFFFF"/>
                    </w:rPr>
                    <w:t xml:space="preserve"> 20197000127602</w:t>
                  </w:r>
                  <w:r>
                    <w:rPr>
                      <w:rFonts w:ascii="Arial" w:hAnsi="Arial" w:cs="Arial"/>
                      <w:bCs/>
                      <w:color w:val="222222"/>
                      <w:sz w:val="20"/>
                      <w:szCs w:val="20"/>
                      <w:shd w:val="clear" w:color="auto" w:fill="FFFFFF"/>
                    </w:rPr>
                    <w:t xml:space="preserve"> del 02/04/2019.</w:t>
                  </w:r>
                </w:p>
              </w:tc>
            </w:tr>
            <w:tr w:rsidR="009C0C36" w:rsidRPr="00CD73F6" w:rsidTr="00CB29B2">
              <w:trPr>
                <w:trHeight w:val="147"/>
              </w:trPr>
              <w:tc>
                <w:tcPr>
                  <w:tcW w:w="75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C0C36" w:rsidRPr="00E134D3" w:rsidRDefault="009C0C36" w:rsidP="00D14970">
                  <w:pPr>
                    <w:autoSpaceDE w:val="0"/>
                    <w:adjustRightInd w:val="0"/>
                    <w:rPr>
                      <w:rFonts w:ascii="Arial" w:hAnsi="Arial" w:cs="Arial"/>
                      <w:bCs/>
                      <w:color w:val="222222"/>
                      <w:kern w:val="3"/>
                      <w:shd w:val="clear" w:color="auto" w:fill="FFFFFF"/>
                    </w:rPr>
                  </w:pPr>
                  <w:r w:rsidRPr="00E134D3">
                    <w:rPr>
                      <w:rFonts w:ascii="Arial" w:hAnsi="Arial" w:cs="Arial"/>
                      <w:bCs/>
                      <w:color w:val="222222"/>
                      <w:kern w:val="3"/>
                      <w:shd w:val="clear" w:color="auto" w:fill="FFFFFF"/>
                    </w:rPr>
                    <w:t>SAC No. 3</w:t>
                  </w:r>
                  <w:r>
                    <w:rPr>
                      <w:rFonts w:ascii="Arial" w:hAnsi="Arial" w:cs="Arial"/>
                      <w:bCs/>
                      <w:color w:val="222222"/>
                      <w:kern w:val="3"/>
                      <w:shd w:val="clear" w:color="auto" w:fill="FFFFFF"/>
                    </w:rPr>
                    <w:t>6</w:t>
                  </w:r>
                </w:p>
              </w:tc>
              <w:tc>
                <w:tcPr>
                  <w:tcW w:w="2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C0C36" w:rsidRPr="00D14970" w:rsidRDefault="009C0C36" w:rsidP="00D14970">
                  <w:pPr>
                    <w:pStyle w:val="Default"/>
                    <w:jc w:val="both"/>
                    <w:rPr>
                      <w:rFonts w:ascii="Arial" w:hAnsi="Arial" w:cs="Arial"/>
                      <w:bCs/>
                      <w:color w:val="222222"/>
                      <w:sz w:val="20"/>
                      <w:szCs w:val="20"/>
                      <w:shd w:val="clear" w:color="auto" w:fill="FFFFFF"/>
                    </w:rPr>
                  </w:pPr>
                  <w:r w:rsidRPr="009C0C36">
                    <w:rPr>
                      <w:rFonts w:ascii="Arial" w:hAnsi="Arial" w:cs="Arial"/>
                      <w:bCs/>
                      <w:color w:val="222222"/>
                      <w:sz w:val="20"/>
                      <w:szCs w:val="20"/>
                      <w:shd w:val="clear" w:color="auto" w:fill="FFFFFF"/>
                    </w:rPr>
                    <w:t>Plan operativo barrido y limpieza</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C0C36" w:rsidRPr="00C04723" w:rsidRDefault="009C0C36" w:rsidP="00D14970">
                  <w:pPr>
                    <w:pStyle w:val="Default"/>
                    <w:jc w:val="center"/>
                    <w:rPr>
                      <w:rFonts w:ascii="Arial" w:hAnsi="Arial" w:cs="Arial"/>
                      <w:bCs/>
                      <w:color w:val="222222"/>
                      <w:sz w:val="20"/>
                      <w:szCs w:val="20"/>
                      <w:shd w:val="clear" w:color="auto" w:fill="FFFFFF"/>
                    </w:rPr>
                  </w:pPr>
                  <w:r w:rsidRPr="009C0C36">
                    <w:rPr>
                      <w:rFonts w:ascii="Arial" w:hAnsi="Arial" w:cs="Arial"/>
                      <w:bCs/>
                      <w:color w:val="222222"/>
                      <w:sz w:val="20"/>
                      <w:szCs w:val="20"/>
                      <w:shd w:val="clear" w:color="auto" w:fill="FFFFFF"/>
                    </w:rPr>
                    <w:t>26/04/2019</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C0C36" w:rsidRPr="009C0C36" w:rsidRDefault="009C0C36" w:rsidP="00D14970">
                  <w:pPr>
                    <w:pStyle w:val="Predeterminado"/>
                    <w:spacing w:before="120" w:after="120"/>
                    <w:jc w:val="center"/>
                    <w:rPr>
                      <w:rFonts w:ascii="Arial" w:eastAsia="Times New Roman" w:hAnsi="Arial" w:cs="Arial"/>
                      <w:bCs/>
                      <w:color w:val="222222"/>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C0C36" w:rsidRPr="009C0C36" w:rsidRDefault="009C0C36" w:rsidP="00D14970">
                  <w:pPr>
                    <w:pStyle w:val="Default"/>
                    <w:jc w:val="both"/>
                    <w:rPr>
                      <w:rFonts w:ascii="Arial" w:hAnsi="Arial" w:cs="Arial"/>
                      <w:bCs/>
                      <w:color w:val="222222"/>
                      <w:sz w:val="20"/>
                      <w:szCs w:val="20"/>
                      <w:shd w:val="clear" w:color="auto" w:fill="FFFFFF"/>
                    </w:rPr>
                  </w:pPr>
                  <w:r w:rsidRPr="009C0C36">
                    <w:rPr>
                      <w:rFonts w:ascii="Arial" w:hAnsi="Arial" w:cs="Arial"/>
                      <w:b/>
                      <w:bCs/>
                      <w:color w:val="222222"/>
                      <w:sz w:val="20"/>
                      <w:szCs w:val="20"/>
                      <w:shd w:val="clear" w:color="auto" w:fill="FFFFFF"/>
                    </w:rPr>
                    <w:t>ABIERTA</w:t>
                  </w:r>
                  <w:r>
                    <w:rPr>
                      <w:rFonts w:ascii="Arial" w:hAnsi="Arial" w:cs="Arial"/>
                      <w:bCs/>
                      <w:color w:val="222222"/>
                      <w:sz w:val="20"/>
                      <w:szCs w:val="20"/>
                      <w:shd w:val="clear" w:color="auto" w:fill="FFFFFF"/>
                    </w:rPr>
                    <w:t xml:space="preserve"> con radicado UAESP </w:t>
                  </w:r>
                  <w:r w:rsidRPr="009C0C36">
                    <w:rPr>
                      <w:rFonts w:ascii="Arial" w:hAnsi="Arial" w:cs="Arial"/>
                      <w:bCs/>
                      <w:color w:val="222222"/>
                      <w:sz w:val="20"/>
                      <w:szCs w:val="20"/>
                      <w:shd w:val="clear" w:color="auto" w:fill="FFFFFF"/>
                    </w:rPr>
                    <w:t>20197000157902 26/04/2019</w:t>
                  </w:r>
                </w:p>
              </w:tc>
            </w:tr>
            <w:tr w:rsidR="009C0C36" w:rsidRPr="00CD73F6" w:rsidTr="00CB29B2">
              <w:trPr>
                <w:trHeight w:val="147"/>
              </w:trPr>
              <w:tc>
                <w:tcPr>
                  <w:tcW w:w="75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C0C36" w:rsidRPr="00E134D3" w:rsidRDefault="009C0C36" w:rsidP="00D14970">
                  <w:pPr>
                    <w:autoSpaceDE w:val="0"/>
                    <w:adjustRightInd w:val="0"/>
                    <w:rPr>
                      <w:rFonts w:ascii="Arial" w:hAnsi="Arial" w:cs="Arial"/>
                      <w:bCs/>
                      <w:color w:val="222222"/>
                      <w:kern w:val="3"/>
                      <w:shd w:val="clear" w:color="auto" w:fill="FFFFFF"/>
                    </w:rPr>
                  </w:pPr>
                  <w:r w:rsidRPr="00E134D3">
                    <w:rPr>
                      <w:rFonts w:ascii="Arial" w:hAnsi="Arial" w:cs="Arial"/>
                      <w:bCs/>
                      <w:color w:val="222222"/>
                      <w:kern w:val="3"/>
                      <w:shd w:val="clear" w:color="auto" w:fill="FFFFFF"/>
                    </w:rPr>
                    <w:t>SAC No. 3</w:t>
                  </w:r>
                  <w:r>
                    <w:rPr>
                      <w:rFonts w:ascii="Arial" w:hAnsi="Arial" w:cs="Arial"/>
                      <w:bCs/>
                      <w:color w:val="222222"/>
                      <w:kern w:val="3"/>
                      <w:shd w:val="clear" w:color="auto" w:fill="FFFFFF"/>
                    </w:rPr>
                    <w:t>7</w:t>
                  </w:r>
                </w:p>
              </w:tc>
              <w:tc>
                <w:tcPr>
                  <w:tcW w:w="2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C0C36" w:rsidRPr="00D14970" w:rsidRDefault="009C0C36" w:rsidP="00D14970">
                  <w:pPr>
                    <w:pStyle w:val="Default"/>
                    <w:jc w:val="both"/>
                    <w:rPr>
                      <w:rFonts w:ascii="Arial" w:hAnsi="Arial" w:cs="Arial"/>
                      <w:bCs/>
                      <w:color w:val="222222"/>
                      <w:sz w:val="20"/>
                      <w:szCs w:val="20"/>
                      <w:shd w:val="clear" w:color="auto" w:fill="FFFFFF"/>
                    </w:rPr>
                  </w:pPr>
                  <w:r w:rsidRPr="009C0C36">
                    <w:rPr>
                      <w:rFonts w:ascii="Arial" w:hAnsi="Arial" w:cs="Arial"/>
                      <w:bCs/>
                      <w:color w:val="222222"/>
                      <w:sz w:val="20"/>
                      <w:szCs w:val="20"/>
                      <w:shd w:val="clear" w:color="auto" w:fill="FFFFFF"/>
                    </w:rPr>
                    <w:t>Mantenimiento de contenedores</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C0C36" w:rsidRPr="00C04723" w:rsidRDefault="009C0C36" w:rsidP="00D14970">
                  <w:pPr>
                    <w:pStyle w:val="Default"/>
                    <w:jc w:val="center"/>
                    <w:rPr>
                      <w:rFonts w:ascii="Arial" w:hAnsi="Arial" w:cs="Arial"/>
                      <w:bCs/>
                      <w:color w:val="222222"/>
                      <w:sz w:val="20"/>
                      <w:szCs w:val="20"/>
                      <w:shd w:val="clear" w:color="auto" w:fill="FFFFFF"/>
                    </w:rPr>
                  </w:pPr>
                  <w:r w:rsidRPr="009C0C36">
                    <w:rPr>
                      <w:rFonts w:ascii="Arial" w:hAnsi="Arial" w:cs="Arial"/>
                      <w:bCs/>
                      <w:color w:val="222222"/>
                      <w:sz w:val="20"/>
                      <w:szCs w:val="20"/>
                      <w:shd w:val="clear" w:color="auto" w:fill="FFFFFF"/>
                    </w:rPr>
                    <w:t>02/05/2019</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C0C36" w:rsidRPr="009C0C36" w:rsidRDefault="009C0C36" w:rsidP="00D14970">
                  <w:pPr>
                    <w:pStyle w:val="Predeterminado"/>
                    <w:spacing w:before="120" w:after="120"/>
                    <w:jc w:val="center"/>
                    <w:rPr>
                      <w:rFonts w:ascii="Arial" w:eastAsia="Times New Roman" w:hAnsi="Arial" w:cs="Arial"/>
                      <w:bCs/>
                      <w:color w:val="222222"/>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C0C36" w:rsidRPr="009C0C36" w:rsidRDefault="009C0C36" w:rsidP="00D14970">
                  <w:pPr>
                    <w:pStyle w:val="Default"/>
                    <w:jc w:val="both"/>
                    <w:rPr>
                      <w:rFonts w:ascii="Arial" w:hAnsi="Arial" w:cs="Arial"/>
                      <w:bCs/>
                      <w:color w:val="222222"/>
                      <w:sz w:val="20"/>
                      <w:szCs w:val="20"/>
                      <w:shd w:val="clear" w:color="auto" w:fill="FFFFFF"/>
                    </w:rPr>
                  </w:pPr>
                  <w:r w:rsidRPr="009C0C36">
                    <w:rPr>
                      <w:rFonts w:ascii="Arial" w:hAnsi="Arial" w:cs="Arial"/>
                      <w:b/>
                      <w:bCs/>
                      <w:color w:val="222222"/>
                      <w:sz w:val="20"/>
                      <w:szCs w:val="20"/>
                      <w:shd w:val="clear" w:color="auto" w:fill="FFFFFF"/>
                    </w:rPr>
                    <w:t>ABIERTA</w:t>
                  </w:r>
                  <w:r>
                    <w:rPr>
                      <w:rFonts w:ascii="Arial" w:hAnsi="Arial" w:cs="Arial"/>
                      <w:bCs/>
                      <w:color w:val="222222"/>
                      <w:sz w:val="20"/>
                      <w:szCs w:val="20"/>
                      <w:shd w:val="clear" w:color="auto" w:fill="FFFFFF"/>
                    </w:rPr>
                    <w:t xml:space="preserve"> con radicado UAESP </w:t>
                  </w:r>
                  <w:r w:rsidRPr="009C0C36">
                    <w:rPr>
                      <w:rFonts w:ascii="Arial" w:hAnsi="Arial" w:cs="Arial"/>
                      <w:bCs/>
                      <w:color w:val="222222"/>
                      <w:sz w:val="20"/>
                      <w:szCs w:val="20"/>
                      <w:shd w:val="clear" w:color="auto" w:fill="FFFFFF"/>
                    </w:rPr>
                    <w:t>201970001641062 02/05/2019</w:t>
                  </w:r>
                </w:p>
              </w:tc>
            </w:tr>
          </w:tbl>
          <w:p w:rsidR="00FC5B95" w:rsidRPr="00155786" w:rsidRDefault="006E44D8" w:rsidP="006E44D8">
            <w:pPr>
              <w:jc w:val="center"/>
              <w:rPr>
                <w:rFonts w:ascii="Arial" w:hAnsi="Arial" w:cs="Arial"/>
                <w:bCs/>
                <w:color w:val="222222"/>
                <w:kern w:val="3"/>
                <w:sz w:val="22"/>
                <w:szCs w:val="22"/>
                <w:shd w:val="clear" w:color="auto" w:fill="FFFFFF"/>
              </w:rPr>
            </w:pPr>
            <w:r w:rsidRPr="00155786">
              <w:rPr>
                <w:rFonts w:ascii="Arial" w:hAnsi="Arial" w:cs="Arial"/>
                <w:bCs/>
                <w:color w:val="222222"/>
                <w:kern w:val="3"/>
                <w:sz w:val="22"/>
                <w:szCs w:val="22"/>
                <w:shd w:val="clear" w:color="auto" w:fill="FFFFFF"/>
              </w:rPr>
              <w:t xml:space="preserve">Fuente: Información tomada del informe de Proyección Capital </w:t>
            </w:r>
            <w:r w:rsidR="006B2926">
              <w:rPr>
                <w:rFonts w:ascii="Arial" w:hAnsi="Arial" w:cs="Arial"/>
                <w:bCs/>
                <w:color w:val="222222"/>
                <w:kern w:val="3"/>
                <w:sz w:val="22"/>
                <w:szCs w:val="22"/>
                <w:shd w:val="clear" w:color="auto" w:fill="FFFFFF"/>
              </w:rPr>
              <w:t>abril</w:t>
            </w:r>
            <w:r w:rsidRPr="00155786">
              <w:rPr>
                <w:rFonts w:ascii="Arial" w:hAnsi="Arial" w:cs="Arial"/>
                <w:bCs/>
                <w:color w:val="222222"/>
                <w:kern w:val="3"/>
                <w:sz w:val="22"/>
                <w:szCs w:val="22"/>
                <w:shd w:val="clear" w:color="auto" w:fill="FFFFFF"/>
              </w:rPr>
              <w:t xml:space="preserve"> 2019</w:t>
            </w:r>
          </w:p>
          <w:p w:rsidR="00FC5B95" w:rsidRPr="00155786" w:rsidRDefault="00FC5B95" w:rsidP="00FC5B95">
            <w:pPr>
              <w:rPr>
                <w:rFonts w:ascii="Arial" w:hAnsi="Arial" w:cs="Arial"/>
                <w:noProof/>
                <w:sz w:val="22"/>
                <w:szCs w:val="22"/>
              </w:rPr>
            </w:pPr>
          </w:p>
          <w:p w:rsidR="003D7E0D" w:rsidRPr="00155786" w:rsidRDefault="003D7E0D" w:rsidP="001A5616">
            <w:pPr>
              <w:jc w:val="both"/>
              <w:rPr>
                <w:rFonts w:ascii="Arial" w:hAnsi="Arial" w:cs="Arial"/>
                <w:noProof/>
                <w:sz w:val="22"/>
                <w:szCs w:val="22"/>
              </w:rPr>
            </w:pPr>
          </w:p>
        </w:tc>
      </w:tr>
    </w:tbl>
    <w:p w:rsidR="00124642" w:rsidRDefault="00124642" w:rsidP="00124642">
      <w:pPr>
        <w:ind w:right="-92"/>
        <w:jc w:val="both"/>
        <w:rPr>
          <w:rFonts w:ascii="Arial" w:hAnsi="Arial" w:cs="Arial"/>
          <w:i/>
          <w:color w:val="7F7F7F"/>
          <w:sz w:val="14"/>
          <w:szCs w:val="16"/>
        </w:rPr>
      </w:pPr>
      <w:r w:rsidRPr="00CB7CF7">
        <w:rPr>
          <w:rFonts w:ascii="Arial" w:hAnsi="Arial" w:cs="Arial"/>
          <w:i/>
          <w:color w:val="7F7F7F"/>
          <w:sz w:val="14"/>
          <w:szCs w:val="16"/>
        </w:rPr>
        <w:lastRenderedPageBreak/>
        <w:t xml:space="preserve">* Describa aquí todas las actividades de supervisión y control planificadas, teniendo en cuenta los informes de Interventorías, Convenios, Operadores o prestadores del servicio e informes de visitas administrativas y de campo, Estados financieros e Indicadores. </w:t>
      </w:r>
    </w:p>
    <w:p w:rsidR="00124642" w:rsidRDefault="00124642" w:rsidP="00124642">
      <w:pPr>
        <w:ind w:right="-92"/>
        <w:jc w:val="both"/>
        <w:rPr>
          <w:rFonts w:ascii="Arial" w:hAnsi="Arial" w:cs="Arial"/>
          <w:i/>
          <w:color w:val="7F7F7F"/>
          <w:sz w:val="14"/>
          <w:szCs w:val="16"/>
        </w:rPr>
      </w:pPr>
    </w:p>
    <w:p w:rsidR="00CB29B2" w:rsidRDefault="00CB29B2" w:rsidP="00124642">
      <w:pPr>
        <w:ind w:right="-92"/>
        <w:jc w:val="both"/>
        <w:rPr>
          <w:rFonts w:ascii="Arial" w:hAnsi="Arial" w:cs="Arial"/>
          <w:i/>
          <w:color w:val="7F7F7F"/>
          <w:sz w:val="14"/>
          <w:szCs w:val="16"/>
        </w:rPr>
      </w:pPr>
    </w:p>
    <w:p w:rsidR="00CB29B2" w:rsidRDefault="00CB29B2" w:rsidP="00124642">
      <w:pPr>
        <w:ind w:right="-92"/>
        <w:jc w:val="both"/>
        <w:rPr>
          <w:rFonts w:ascii="Arial" w:hAnsi="Arial" w:cs="Arial"/>
          <w:i/>
          <w:color w:val="7F7F7F"/>
          <w:sz w:val="14"/>
          <w:szCs w:val="16"/>
        </w:rPr>
      </w:pPr>
    </w:p>
    <w:tbl>
      <w:tblPr>
        <w:tblW w:w="1063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0632"/>
      </w:tblGrid>
      <w:tr w:rsidR="0018330F" w:rsidRPr="009E60F3" w:rsidTr="00BB1B96">
        <w:tc>
          <w:tcPr>
            <w:tcW w:w="10632" w:type="dxa"/>
            <w:shd w:val="clear" w:color="auto" w:fill="D9D9D9"/>
            <w:vAlign w:val="center"/>
          </w:tcPr>
          <w:p w:rsidR="0018330F" w:rsidRPr="009E60F3" w:rsidRDefault="0018330F" w:rsidP="00124642">
            <w:pPr>
              <w:numPr>
                <w:ilvl w:val="0"/>
                <w:numId w:val="11"/>
              </w:numPr>
              <w:spacing w:before="120"/>
              <w:rPr>
                <w:rFonts w:ascii="Arial" w:hAnsi="Arial" w:cs="Arial"/>
                <w:b/>
                <w:lang w:val="es-ES_tradnl"/>
              </w:rPr>
            </w:pPr>
            <w:r w:rsidRPr="009E60F3">
              <w:rPr>
                <w:rFonts w:ascii="Arial" w:hAnsi="Arial" w:cs="Arial"/>
                <w:b/>
                <w:lang w:val="es-ES_tradnl"/>
              </w:rPr>
              <w:t>APROBACIÓN DEL SUBDIRECTOR (A)</w:t>
            </w:r>
          </w:p>
        </w:tc>
      </w:tr>
      <w:tr w:rsidR="0018330F" w:rsidRPr="00F066B1" w:rsidTr="00CB29B2">
        <w:trPr>
          <w:trHeight w:val="898"/>
        </w:trPr>
        <w:tc>
          <w:tcPr>
            <w:tcW w:w="10632" w:type="dxa"/>
          </w:tcPr>
          <w:p w:rsidR="0018330F" w:rsidRDefault="0018330F" w:rsidP="003979F8">
            <w:pPr>
              <w:spacing w:before="120"/>
              <w:rPr>
                <w:rFonts w:ascii="Arial" w:hAnsi="Arial" w:cs="Arial"/>
                <w:b/>
                <w:sz w:val="16"/>
                <w:szCs w:val="16"/>
                <w:lang w:val="es-ES_tradnl"/>
              </w:rPr>
            </w:pPr>
          </w:p>
          <w:p w:rsidR="0018330F" w:rsidRPr="00F066B1" w:rsidRDefault="0018330F" w:rsidP="004003AA">
            <w:pPr>
              <w:spacing w:before="120"/>
              <w:rPr>
                <w:rFonts w:ascii="Arial" w:hAnsi="Arial" w:cs="Arial"/>
                <w:b/>
                <w:sz w:val="18"/>
                <w:szCs w:val="18"/>
                <w:lang w:val="es-ES_tradnl"/>
              </w:rPr>
            </w:pPr>
            <w:r w:rsidRPr="00F066B1">
              <w:rPr>
                <w:rFonts w:ascii="Arial" w:hAnsi="Arial" w:cs="Arial"/>
                <w:b/>
                <w:sz w:val="16"/>
                <w:szCs w:val="16"/>
                <w:lang w:val="es-ES_tradnl"/>
              </w:rPr>
              <w:t xml:space="preserve">Fecha </w:t>
            </w:r>
            <w:r>
              <w:rPr>
                <w:rFonts w:ascii="Arial" w:hAnsi="Arial" w:cs="Arial"/>
                <w:b/>
                <w:sz w:val="16"/>
                <w:szCs w:val="16"/>
                <w:lang w:val="es-ES_tradnl"/>
              </w:rPr>
              <w:t>de aprobación</w:t>
            </w:r>
            <w:r w:rsidRPr="00F066B1">
              <w:rPr>
                <w:rFonts w:ascii="Arial" w:hAnsi="Arial" w:cs="Arial"/>
                <w:b/>
                <w:sz w:val="16"/>
                <w:szCs w:val="16"/>
                <w:lang w:val="es-ES_tradnl"/>
              </w:rPr>
              <w:t xml:space="preserve">:  </w:t>
            </w:r>
            <w:r w:rsidRPr="00F066B1">
              <w:rPr>
                <w:rFonts w:ascii="Arial" w:hAnsi="Arial" w:cs="Arial"/>
                <w:lang w:val="es-ES_tradnl"/>
              </w:rPr>
              <w:t>___/___/__</w:t>
            </w:r>
            <w:r w:rsidR="00A975A8" w:rsidRPr="00F066B1">
              <w:rPr>
                <w:rFonts w:ascii="Arial" w:hAnsi="Arial" w:cs="Arial"/>
                <w:lang w:val="es-ES_tradnl"/>
              </w:rPr>
              <w:t xml:space="preserve">_ </w:t>
            </w:r>
            <w:r w:rsidR="00A975A8" w:rsidRPr="00797BB8">
              <w:rPr>
                <w:rFonts w:ascii="Arial" w:hAnsi="Arial" w:cs="Arial"/>
                <w:b/>
                <w:sz w:val="16"/>
                <w:szCs w:val="16"/>
                <w:lang w:val="es-ES_tradnl"/>
              </w:rPr>
              <w:t>Nombre</w:t>
            </w:r>
            <w:r w:rsidRPr="00F066B1">
              <w:rPr>
                <w:rFonts w:ascii="Arial" w:hAnsi="Arial" w:cs="Arial"/>
                <w:b/>
                <w:sz w:val="16"/>
                <w:szCs w:val="16"/>
                <w:lang w:val="es-ES_tradnl"/>
              </w:rPr>
              <w:t xml:space="preserve"> _____</w:t>
            </w:r>
            <w:r>
              <w:rPr>
                <w:rFonts w:ascii="Arial" w:hAnsi="Arial" w:cs="Arial"/>
                <w:b/>
                <w:sz w:val="16"/>
                <w:szCs w:val="16"/>
                <w:lang w:val="es-ES_tradnl"/>
              </w:rPr>
              <w:t>_</w:t>
            </w:r>
            <w:r w:rsidRPr="00F066B1">
              <w:rPr>
                <w:rFonts w:ascii="Arial" w:hAnsi="Arial" w:cs="Arial"/>
                <w:b/>
                <w:sz w:val="16"/>
                <w:szCs w:val="16"/>
                <w:lang w:val="es-ES_tradnl"/>
              </w:rPr>
              <w:t>____________________________</w:t>
            </w:r>
            <w:r>
              <w:rPr>
                <w:rFonts w:ascii="Arial" w:hAnsi="Arial" w:cs="Arial"/>
                <w:b/>
                <w:sz w:val="16"/>
                <w:szCs w:val="16"/>
                <w:lang w:val="es-ES_tradnl"/>
              </w:rPr>
              <w:t>_____</w:t>
            </w:r>
            <w:r w:rsidRPr="00F066B1">
              <w:rPr>
                <w:rFonts w:ascii="Arial" w:hAnsi="Arial" w:cs="Arial"/>
                <w:b/>
                <w:sz w:val="16"/>
                <w:szCs w:val="16"/>
                <w:lang w:val="es-ES_tradnl"/>
              </w:rPr>
              <w:t>__    Firma _______________________</w:t>
            </w:r>
            <w:r>
              <w:rPr>
                <w:rFonts w:ascii="Arial" w:hAnsi="Arial" w:cs="Arial"/>
                <w:b/>
                <w:sz w:val="16"/>
                <w:szCs w:val="16"/>
                <w:lang w:val="es-ES_tradnl"/>
              </w:rPr>
              <w:t>____</w:t>
            </w:r>
          </w:p>
        </w:tc>
      </w:tr>
    </w:tbl>
    <w:p w:rsidR="0033602B" w:rsidRDefault="0033602B" w:rsidP="008749F7">
      <w:pPr>
        <w:jc w:val="both"/>
        <w:rPr>
          <w:rFonts w:ascii="Arial" w:hAnsi="Arial" w:cs="Arial"/>
          <w:sz w:val="18"/>
        </w:rPr>
      </w:pPr>
    </w:p>
    <w:p w:rsidR="00CB29B2" w:rsidRDefault="00CB29B2" w:rsidP="008749F7">
      <w:pPr>
        <w:jc w:val="both"/>
        <w:rPr>
          <w:rFonts w:ascii="Arial" w:hAnsi="Arial" w:cs="Arial"/>
          <w:sz w:val="18"/>
        </w:rPr>
      </w:pPr>
    </w:p>
    <w:p w:rsidR="00724D83" w:rsidRDefault="00724D83" w:rsidP="00724D83">
      <w:pPr>
        <w:spacing w:before="120" w:after="120"/>
        <w:jc w:val="both"/>
        <w:rPr>
          <w:rFonts w:ascii="Arial" w:hAnsi="Arial" w:cs="Arial"/>
          <w:sz w:val="18"/>
          <w:szCs w:val="18"/>
        </w:rPr>
      </w:pPr>
      <w:r w:rsidRPr="004C4A20">
        <w:rPr>
          <w:rFonts w:ascii="Arial" w:hAnsi="Arial" w:cs="Arial"/>
          <w:sz w:val="18"/>
          <w:szCs w:val="18"/>
        </w:rPr>
        <w:t xml:space="preserve">Nombre: </w:t>
      </w:r>
      <w:r w:rsidRPr="004C4A20">
        <w:rPr>
          <w:rFonts w:ascii="Arial" w:hAnsi="Arial" w:cs="Arial"/>
          <w:sz w:val="18"/>
          <w:szCs w:val="18"/>
          <w:u w:val="single"/>
        </w:rPr>
        <w:t>DIANA MARCELA PERDOMO BELTRÁN</w:t>
      </w:r>
      <w:r w:rsidRPr="004C4A20">
        <w:rPr>
          <w:rFonts w:ascii="Arial" w:hAnsi="Arial" w:cs="Arial"/>
          <w:sz w:val="18"/>
          <w:szCs w:val="18"/>
        </w:rPr>
        <w:tab/>
        <w:t>Cargo: PROFESIONAL UNIVERSITARIO</w:t>
      </w:r>
      <w:r w:rsidRPr="004C4A20">
        <w:rPr>
          <w:rFonts w:ascii="Arial" w:hAnsi="Arial" w:cs="Arial"/>
          <w:sz w:val="18"/>
          <w:szCs w:val="18"/>
        </w:rPr>
        <w:tab/>
        <w:t>Firma: _____________________</w:t>
      </w:r>
    </w:p>
    <w:p w:rsidR="00CB29B2" w:rsidRDefault="00CB29B2" w:rsidP="00CE5959">
      <w:pPr>
        <w:spacing w:before="120" w:after="120"/>
        <w:jc w:val="both"/>
        <w:rPr>
          <w:rFonts w:ascii="Arial" w:hAnsi="Arial" w:cs="Arial"/>
          <w:sz w:val="18"/>
          <w:szCs w:val="18"/>
        </w:rPr>
      </w:pPr>
    </w:p>
    <w:p w:rsidR="00CE5959" w:rsidRDefault="00CE5959" w:rsidP="00CE5959">
      <w:pPr>
        <w:spacing w:before="120" w:after="120"/>
        <w:jc w:val="both"/>
        <w:rPr>
          <w:rFonts w:ascii="Arial" w:hAnsi="Arial" w:cs="Arial"/>
          <w:sz w:val="18"/>
          <w:szCs w:val="18"/>
        </w:rPr>
      </w:pPr>
      <w:r w:rsidRPr="004C4A20">
        <w:rPr>
          <w:rFonts w:ascii="Arial" w:hAnsi="Arial" w:cs="Arial"/>
          <w:sz w:val="18"/>
          <w:szCs w:val="18"/>
        </w:rPr>
        <w:t xml:space="preserve">Nombre: </w:t>
      </w:r>
      <w:r>
        <w:rPr>
          <w:rFonts w:ascii="Arial" w:hAnsi="Arial" w:cs="Arial"/>
          <w:sz w:val="18"/>
          <w:szCs w:val="18"/>
          <w:u w:val="single"/>
        </w:rPr>
        <w:t xml:space="preserve">MARÍA ELENA POVEDA MURCIA </w:t>
      </w:r>
      <w:r w:rsidRPr="004C4A20">
        <w:rPr>
          <w:rFonts w:ascii="Arial" w:hAnsi="Arial" w:cs="Arial"/>
          <w:sz w:val="18"/>
          <w:szCs w:val="18"/>
        </w:rPr>
        <w:tab/>
        <w:t>Cargo: PROFESIONAL UNIVERSITARIO</w:t>
      </w:r>
      <w:r w:rsidRPr="004C4A20">
        <w:rPr>
          <w:rFonts w:ascii="Arial" w:hAnsi="Arial" w:cs="Arial"/>
          <w:sz w:val="18"/>
          <w:szCs w:val="18"/>
        </w:rPr>
        <w:tab/>
        <w:t>Firma: _____________________</w:t>
      </w:r>
    </w:p>
    <w:p w:rsidR="00CB29B2" w:rsidRDefault="00CB29B2" w:rsidP="00724D83">
      <w:pPr>
        <w:spacing w:before="120" w:after="120"/>
        <w:jc w:val="both"/>
        <w:rPr>
          <w:rFonts w:ascii="Arial" w:hAnsi="Arial" w:cs="Arial"/>
          <w:sz w:val="18"/>
          <w:szCs w:val="18"/>
        </w:rPr>
      </w:pPr>
    </w:p>
    <w:p w:rsidR="00724D83" w:rsidRPr="004C4A20" w:rsidRDefault="00724D83" w:rsidP="00724D83">
      <w:pPr>
        <w:spacing w:before="120" w:after="120"/>
        <w:jc w:val="both"/>
        <w:rPr>
          <w:rFonts w:ascii="Arial" w:hAnsi="Arial" w:cs="Arial"/>
          <w:sz w:val="18"/>
          <w:szCs w:val="18"/>
        </w:rPr>
      </w:pPr>
      <w:r w:rsidRPr="004C4A20">
        <w:rPr>
          <w:rFonts w:ascii="Arial" w:hAnsi="Arial" w:cs="Arial"/>
          <w:sz w:val="18"/>
          <w:szCs w:val="18"/>
        </w:rPr>
        <w:t xml:space="preserve">Nombre: </w:t>
      </w:r>
      <w:r>
        <w:rPr>
          <w:rFonts w:ascii="Arial" w:hAnsi="Arial" w:cs="Arial"/>
          <w:sz w:val="18"/>
          <w:szCs w:val="18"/>
          <w:u w:val="single"/>
        </w:rPr>
        <w:t>ANA MARÍA RUEDA FAJARDO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xml:space="preserve">: </w:t>
      </w:r>
      <w:r>
        <w:rPr>
          <w:rFonts w:ascii="Arial" w:hAnsi="Arial" w:cs="Arial"/>
          <w:sz w:val="18"/>
          <w:szCs w:val="18"/>
          <w:u w:val="single"/>
        </w:rPr>
        <w:t>125</w:t>
      </w:r>
      <w:r w:rsidRPr="004C4A20">
        <w:rPr>
          <w:rFonts w:ascii="Arial" w:hAnsi="Arial" w:cs="Arial"/>
          <w:sz w:val="18"/>
          <w:szCs w:val="18"/>
          <w:u w:val="single"/>
        </w:rPr>
        <w:t xml:space="preserve"> de 2019</w:t>
      </w:r>
      <w:r w:rsidRPr="004C4A20">
        <w:rPr>
          <w:rFonts w:ascii="Arial" w:hAnsi="Arial" w:cs="Arial"/>
          <w:sz w:val="18"/>
          <w:szCs w:val="18"/>
        </w:rPr>
        <w:tab/>
      </w:r>
      <w:r w:rsidRPr="004C4A20">
        <w:rPr>
          <w:rFonts w:ascii="Arial" w:hAnsi="Arial" w:cs="Arial"/>
          <w:sz w:val="18"/>
          <w:szCs w:val="18"/>
        </w:rPr>
        <w:tab/>
        <w:t>Firma: _____________________</w:t>
      </w:r>
    </w:p>
    <w:p w:rsidR="00CB29B2" w:rsidRDefault="00CB29B2" w:rsidP="00724D83">
      <w:pPr>
        <w:spacing w:before="120" w:after="120"/>
        <w:jc w:val="both"/>
        <w:rPr>
          <w:rFonts w:ascii="Arial" w:hAnsi="Arial" w:cs="Arial"/>
          <w:sz w:val="18"/>
          <w:szCs w:val="18"/>
        </w:rPr>
      </w:pPr>
    </w:p>
    <w:p w:rsidR="00724D83" w:rsidRDefault="00724D83" w:rsidP="00724D83">
      <w:pPr>
        <w:spacing w:before="120" w:after="120"/>
        <w:jc w:val="both"/>
        <w:rPr>
          <w:rFonts w:ascii="Arial" w:hAnsi="Arial" w:cs="Arial"/>
          <w:sz w:val="18"/>
          <w:szCs w:val="18"/>
        </w:rPr>
      </w:pPr>
      <w:r w:rsidRPr="004C4A20">
        <w:rPr>
          <w:rFonts w:ascii="Arial" w:hAnsi="Arial" w:cs="Arial"/>
          <w:sz w:val="18"/>
          <w:szCs w:val="18"/>
        </w:rPr>
        <w:t xml:space="preserve">Nombre: </w:t>
      </w:r>
      <w:r w:rsidRPr="004C4A20">
        <w:rPr>
          <w:rFonts w:ascii="Arial" w:hAnsi="Arial" w:cs="Arial"/>
          <w:sz w:val="18"/>
          <w:szCs w:val="18"/>
          <w:u w:val="single"/>
        </w:rPr>
        <w:t>JUAN CARLOS CASTILLO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163 de 2019</w:t>
      </w:r>
      <w:r w:rsidRPr="004C4A20">
        <w:rPr>
          <w:rFonts w:ascii="Arial" w:hAnsi="Arial" w:cs="Arial"/>
          <w:sz w:val="18"/>
          <w:szCs w:val="18"/>
        </w:rPr>
        <w:tab/>
      </w:r>
      <w:r w:rsidRPr="004C4A20">
        <w:rPr>
          <w:rFonts w:ascii="Arial" w:hAnsi="Arial" w:cs="Arial"/>
          <w:sz w:val="18"/>
          <w:szCs w:val="18"/>
        </w:rPr>
        <w:tab/>
        <w:t>Firma: _____________________</w:t>
      </w:r>
    </w:p>
    <w:p w:rsidR="00CB29B2" w:rsidRDefault="00CB29B2" w:rsidP="00724D83">
      <w:pPr>
        <w:spacing w:before="120" w:after="120"/>
        <w:jc w:val="both"/>
        <w:rPr>
          <w:rFonts w:ascii="Arial" w:hAnsi="Arial" w:cs="Arial"/>
          <w:sz w:val="18"/>
          <w:szCs w:val="18"/>
        </w:rPr>
      </w:pPr>
    </w:p>
    <w:p w:rsidR="00CB29B2" w:rsidRDefault="00CB29B2" w:rsidP="00CB29B2">
      <w:pPr>
        <w:spacing w:before="120" w:after="120"/>
        <w:jc w:val="both"/>
        <w:rPr>
          <w:rFonts w:ascii="Arial" w:hAnsi="Arial" w:cs="Arial"/>
          <w:sz w:val="18"/>
          <w:szCs w:val="18"/>
        </w:rPr>
      </w:pPr>
      <w:r w:rsidRPr="004C4A20">
        <w:rPr>
          <w:rFonts w:ascii="Arial" w:hAnsi="Arial" w:cs="Arial"/>
          <w:sz w:val="18"/>
          <w:szCs w:val="18"/>
        </w:rPr>
        <w:t xml:space="preserve">Nombre: </w:t>
      </w:r>
      <w:r>
        <w:rPr>
          <w:rFonts w:ascii="Arial" w:hAnsi="Arial" w:cs="Arial"/>
          <w:sz w:val="18"/>
          <w:szCs w:val="18"/>
          <w:u w:val="single"/>
        </w:rPr>
        <w:t>ANGIE ESMERALDA CANO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1</w:t>
      </w:r>
      <w:r>
        <w:rPr>
          <w:rFonts w:ascii="Arial" w:hAnsi="Arial" w:cs="Arial"/>
          <w:sz w:val="18"/>
          <w:szCs w:val="18"/>
          <w:u w:val="single"/>
        </w:rPr>
        <w:t>5</w:t>
      </w:r>
      <w:r w:rsidRPr="004C4A20">
        <w:rPr>
          <w:rFonts w:ascii="Arial" w:hAnsi="Arial" w:cs="Arial"/>
          <w:sz w:val="18"/>
          <w:szCs w:val="18"/>
          <w:u w:val="single"/>
        </w:rPr>
        <w:t>3 de 2019</w:t>
      </w:r>
      <w:r w:rsidRPr="004C4A20">
        <w:rPr>
          <w:rFonts w:ascii="Arial" w:hAnsi="Arial" w:cs="Arial"/>
          <w:sz w:val="18"/>
          <w:szCs w:val="18"/>
        </w:rPr>
        <w:tab/>
      </w:r>
      <w:r w:rsidRPr="004C4A20">
        <w:rPr>
          <w:rFonts w:ascii="Arial" w:hAnsi="Arial" w:cs="Arial"/>
          <w:sz w:val="18"/>
          <w:szCs w:val="18"/>
        </w:rPr>
        <w:tab/>
        <w:t>Firma: _____________________</w:t>
      </w:r>
    </w:p>
    <w:p w:rsidR="00724D83" w:rsidRDefault="00724D83" w:rsidP="00724D83">
      <w:pPr>
        <w:ind w:right="-92"/>
        <w:jc w:val="both"/>
        <w:rPr>
          <w:rFonts w:ascii="Arial" w:hAnsi="Arial" w:cs="Arial"/>
          <w:i/>
          <w:color w:val="7F7F7F"/>
          <w:sz w:val="14"/>
          <w:szCs w:val="16"/>
        </w:rPr>
      </w:pPr>
      <w:r>
        <w:rPr>
          <w:rFonts w:ascii="Arial" w:hAnsi="Arial" w:cs="Arial"/>
          <w:i/>
          <w:color w:val="7F7F7F"/>
          <w:sz w:val="14"/>
          <w:szCs w:val="16"/>
        </w:rPr>
        <w:t>** Se incluye la totalidad de los participantes.</w:t>
      </w:r>
    </w:p>
    <w:p w:rsidR="00124642" w:rsidRDefault="00124642" w:rsidP="00724D83">
      <w:pPr>
        <w:spacing w:before="120" w:after="120"/>
        <w:jc w:val="both"/>
        <w:rPr>
          <w:rFonts w:ascii="Arial" w:hAnsi="Arial" w:cs="Arial"/>
          <w:i/>
          <w:color w:val="7F7F7F"/>
          <w:sz w:val="14"/>
          <w:szCs w:val="16"/>
        </w:rPr>
      </w:pPr>
    </w:p>
    <w:sectPr w:rsidR="00124642" w:rsidSect="00B00A66">
      <w:headerReference w:type="default" r:id="rId9"/>
      <w:footerReference w:type="default" r:id="rId10"/>
      <w:headerReference w:type="first" r:id="rId11"/>
      <w:type w:val="continuous"/>
      <w:pgSz w:w="12240" w:h="15840" w:code="1"/>
      <w:pgMar w:top="851" w:right="851" w:bottom="964" w:left="851" w:header="397" w:footer="283" w:gutter="0"/>
      <w:pgNumType w:start="1" w:chapStyle="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0D2" w:rsidRDefault="00E730D2">
      <w:r>
        <w:separator/>
      </w:r>
    </w:p>
  </w:endnote>
  <w:endnote w:type="continuationSeparator" w:id="1">
    <w:p w:rsidR="00E730D2" w:rsidRDefault="00E73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DE" w:rsidRPr="007E27D8" w:rsidRDefault="0082384F" w:rsidP="00B00A66">
    <w:pPr>
      <w:pStyle w:val="Piedepgina"/>
      <w:tabs>
        <w:tab w:val="clear" w:pos="8504"/>
      </w:tabs>
      <w:rPr>
        <w:rFonts w:ascii="Arial Narrow" w:hAnsi="Arial Narrow"/>
        <w:bCs/>
      </w:rPr>
    </w:pPr>
    <w:r w:rsidRPr="0082384F">
      <w:rPr>
        <w:rFonts w:ascii="Arial Narrow" w:hAnsi="Arial Narrow"/>
        <w:noProof/>
        <w:lang w:val="es-MX" w:eastAsia="es-MX"/>
      </w:rPr>
      <w:pict>
        <v:shapetype id="_x0000_t202" coordsize="21600,21600" o:spt="202" path="m,l,21600r21600,l21600,xe">
          <v:stroke joinstyle="miter"/>
          <v:path gradientshapeok="t" o:connecttype="rect"/>
        </v:shapetype>
        <v:shape id="Text Box 4" o:spid="_x0000_s4098" type="#_x0000_t202" style="position:absolute;margin-left:422.45pt;margin-top:5.55pt;width:96.75pt;height:2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" stroked="f">
          <v:textbox>
            <w:txbxContent>
              <w:p w:rsidR="00B00A66" w:rsidRDefault="00B00A66" w:rsidP="00B00A66">
                <w:pPr>
                  <w:pStyle w:val="Piedepgina"/>
                  <w:tabs>
                    <w:tab w:val="clear" w:pos="8504"/>
                  </w:tabs>
                  <w:jc w:val="right"/>
                  <w:rPr>
                    <w:rFonts w:ascii="Arial Narrow" w:hAnsi="Arial Narrow"/>
                    <w:bCs/>
                  </w:rPr>
                </w:pPr>
                <w:r>
                  <w:rPr>
                    <w:rFonts w:ascii="Arial Narrow" w:hAnsi="Arial Narrow"/>
                    <w:bCs/>
                  </w:rPr>
                  <w:t>GIR-FM-09</w:t>
                </w:r>
              </w:p>
              <w:p w:rsidR="00B00A66" w:rsidRDefault="00B00A66" w:rsidP="00B00A66">
                <w:pPr>
                  <w:pStyle w:val="Piedepgina"/>
                  <w:tabs>
                    <w:tab w:val="clear" w:pos="8504"/>
                  </w:tabs>
                  <w:jc w:val="right"/>
                  <w:rPr>
                    <w:rFonts w:ascii="Arial Narrow" w:hAnsi="Arial Narrow"/>
                    <w:bCs/>
                  </w:rPr>
                </w:pPr>
                <w:r>
                  <w:rPr>
                    <w:rFonts w:ascii="Arial Narrow" w:hAnsi="Arial Narrow"/>
                    <w:bCs/>
                  </w:rPr>
                  <w:t>V1</w:t>
                </w:r>
              </w:p>
              <w:p w:rsidR="00B00A66" w:rsidRPr="007E27D8" w:rsidRDefault="00B00A66" w:rsidP="00B00A66">
                <w:pPr>
                  <w:pStyle w:val="Piedepgina"/>
                  <w:tabs>
                    <w:tab w:val="clear" w:pos="8504"/>
                  </w:tabs>
                  <w:jc w:val="center"/>
                  <w:rPr>
                    <w:rFonts w:ascii="Arial Narrow" w:hAnsi="Arial Narrow"/>
                    <w:bCs/>
                  </w:rPr>
                </w:pPr>
                <w:r>
                  <w:rPr>
                    <w:rFonts w:ascii="Arial Narrow" w:hAnsi="Arial Narrow"/>
                    <w:bCs/>
                  </w:rPr>
                  <w:t xml:space="preserve">                                                                                                                                                                                                                V1</w:t>
                </w:r>
              </w:p>
              <w:p w:rsidR="00B00A66" w:rsidRDefault="00B00A66"/>
            </w:txbxContent>
          </v:textbox>
        </v:shape>
      </w:pict>
    </w:r>
    <w:r w:rsidRPr="0082384F">
      <w:rPr>
        <w:rFonts w:ascii="Arial Narrow" w:hAnsi="Arial Narrow"/>
        <w:noProof/>
        <w:lang w:val="es-MX" w:eastAsia="es-MX"/>
      </w:rPr>
      <w:pict>
        <v:shape id="Text Box 3" o:spid="_x0000_s4097" type="#_x0000_t202" style="position:absolute;margin-left:205.7pt;margin-top:6.3pt;width:101.25pt;height: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" stroked="f">
          <v:textbox>
            <w:txbxContent>
              <w:p w:rsidR="00B00A66" w:rsidRDefault="00B00A66" w:rsidP="00B00A66">
                <w:pPr>
                  <w:jc w:val="center"/>
                </w:pPr>
                <w:r w:rsidRPr="007E27D8">
                  <w:rPr>
                    <w:rFonts w:ascii="Arial Narrow" w:hAnsi="Arial Narrow"/>
                  </w:rPr>
                  <w:t xml:space="preserve">Página </w:t>
                </w:r>
                <w:r w:rsidR="0082384F" w:rsidRPr="007E27D8">
                  <w:rPr>
                    <w:rFonts w:ascii="Arial Narrow" w:hAnsi="Arial Narrow"/>
                    <w:bCs/>
                  </w:rPr>
                  <w:fldChar w:fldCharType="begin"/>
                </w:r>
                <w:r w:rsidRPr="007E27D8">
                  <w:rPr>
                    <w:rFonts w:ascii="Arial Narrow" w:hAnsi="Arial Narrow"/>
                    <w:bCs/>
                  </w:rPr>
                  <w:instrText>PAGE</w:instrText>
                </w:r>
                <w:r w:rsidR="0082384F" w:rsidRPr="007E27D8">
                  <w:rPr>
                    <w:rFonts w:ascii="Arial Narrow" w:hAnsi="Arial Narrow"/>
                    <w:bCs/>
                  </w:rPr>
                  <w:fldChar w:fldCharType="separate"/>
                </w:r>
                <w:r w:rsidR="001028B9">
                  <w:rPr>
                    <w:rFonts w:ascii="Arial Narrow" w:hAnsi="Arial Narrow"/>
                    <w:bCs/>
                    <w:noProof/>
                  </w:rPr>
                  <w:t>1</w:t>
                </w:r>
                <w:r w:rsidR="0082384F" w:rsidRPr="007E27D8">
                  <w:rPr>
                    <w:rFonts w:ascii="Arial Narrow" w:hAnsi="Arial Narrow"/>
                    <w:bCs/>
                  </w:rPr>
                  <w:fldChar w:fldCharType="end"/>
                </w:r>
                <w:r w:rsidRPr="007E27D8">
                  <w:rPr>
                    <w:rFonts w:ascii="Arial Narrow" w:hAnsi="Arial Narrow"/>
                  </w:rPr>
                  <w:t xml:space="preserve"> de </w:t>
                </w:r>
                <w:r w:rsidR="0082384F" w:rsidRPr="007E27D8">
                  <w:rPr>
                    <w:rFonts w:ascii="Arial Narrow" w:hAnsi="Arial Narrow"/>
                    <w:bCs/>
                  </w:rPr>
                  <w:fldChar w:fldCharType="begin"/>
                </w:r>
                <w:r w:rsidRPr="007E27D8">
                  <w:rPr>
                    <w:rFonts w:ascii="Arial Narrow" w:hAnsi="Arial Narrow"/>
                    <w:bCs/>
                  </w:rPr>
                  <w:instrText>NUMPAGES</w:instrText>
                </w:r>
                <w:r w:rsidR="0082384F" w:rsidRPr="007E27D8">
                  <w:rPr>
                    <w:rFonts w:ascii="Arial Narrow" w:hAnsi="Arial Narrow"/>
                    <w:bCs/>
                  </w:rPr>
                  <w:fldChar w:fldCharType="separate"/>
                </w:r>
                <w:r w:rsidR="001028B9">
                  <w:rPr>
                    <w:rFonts w:ascii="Arial Narrow" w:hAnsi="Arial Narrow"/>
                    <w:bCs/>
                    <w:noProof/>
                  </w:rPr>
                  <w:t>8</w:t>
                </w:r>
                <w:r w:rsidR="0082384F" w:rsidRPr="007E27D8">
                  <w:rPr>
                    <w:rFonts w:ascii="Arial Narrow" w:hAnsi="Arial Narrow"/>
                    <w:bCs/>
                  </w:rPr>
                  <w:fldChar w:fldCharType="end"/>
                </w:r>
              </w:p>
            </w:txbxContent>
          </v:textbox>
        </v:shape>
      </w:pict>
    </w:r>
    <w:r w:rsidR="002E1795">
      <w:rPr>
        <w:rFonts w:ascii="Arial Narrow" w:hAnsi="Arial Narrow"/>
        <w:noProof/>
        <w:lang w:eastAsia="es-CO"/>
      </w:rPr>
      <w:drawing>
        <wp:inline distT="0" distB="0" distL="0" distR="0">
          <wp:extent cx="552450" cy="552450"/>
          <wp:effectExtent l="0" t="0" r="0" b="0"/>
          <wp:docPr id="2" name="Imagen 2" descr="Logo SGS ISO 9001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GS ISO 9001 pequeñ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552450"/>
                  </a:xfrm>
                  <a:prstGeom prst="rect">
                    <a:avLst/>
                  </a:prstGeom>
                  <a:noFill/>
                  <a:ln>
                    <a:noFill/>
                  </a:ln>
                </pic:spPr>
              </pic:pic>
            </a:graphicData>
          </a:graphic>
        </wp:inline>
      </w:drawing>
    </w:r>
    <w:r w:rsidR="00045A14" w:rsidRPr="007E27D8">
      <w:rPr>
        <w:rFonts w:ascii="Arial Narrow" w:hAnsi="Arial Narrow"/>
      </w:rPr>
      <w:tab/>
    </w:r>
    <w:r w:rsidR="00045A14" w:rsidRPr="007E27D8">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p>
  <w:p w:rsidR="00045A14" w:rsidRDefault="00045A14" w:rsidP="00045A14">
    <w:pPr>
      <w:pStyle w:val="Piedepgina"/>
      <w:rPr>
        <w:rFonts w:ascii="Arial Narrow" w:hAnsi="Arial Narrow"/>
      </w:rPr>
    </w:pPr>
    <w:r w:rsidRPr="007E27D8">
      <w:rPr>
        <w:rFonts w:ascii="Arial Narrow" w:hAnsi="Arial Narrow"/>
        <w:bCs/>
      </w:rPr>
      <w:tab/>
    </w:r>
    <w:r w:rsidRPr="007E27D8">
      <w:rPr>
        <w:rFonts w:ascii="Arial Narrow" w:hAnsi="Arial Narrow"/>
        <w:bCs/>
      </w:rPr>
      <w:tab/>
    </w:r>
    <w:r>
      <w:rPr>
        <w:rFonts w:ascii="Arial Narrow" w:hAnsi="Arial Narrow"/>
        <w:bCs/>
      </w:rPr>
      <w:tab/>
    </w:r>
  </w:p>
  <w:p w:rsidR="00045A14" w:rsidRPr="007E27D8" w:rsidRDefault="00045A14" w:rsidP="00045A14">
    <w:pPr>
      <w:pStyle w:val="Piedepgina"/>
      <w:rPr>
        <w:rFonts w:ascii="Arial Narrow" w:hAnsi="Arial Narrow"/>
      </w:rPr>
    </w:pPr>
  </w:p>
  <w:p w:rsidR="00045A14" w:rsidRDefault="00045A1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0D2" w:rsidRDefault="00E730D2">
      <w:r>
        <w:separator/>
      </w:r>
    </w:p>
  </w:footnote>
  <w:footnote w:type="continuationSeparator" w:id="1">
    <w:p w:rsidR="00E730D2" w:rsidRDefault="00E730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CE7" w:rsidRDefault="0082384F">
    <w:pPr>
      <w:pStyle w:val="Encabezado"/>
      <w:rPr>
        <w:noProof/>
        <w:lang w:val="es-MX" w:eastAsia="es-MX"/>
      </w:rPr>
    </w:pPr>
    <w:r>
      <w:rPr>
        <w:noProof/>
      </w:rPr>
      <w:pict>
        <v:shapetype id="_x0000_t202" coordsize="21600,21600" o:spt="202" path="m,l,21600r21600,l21600,xe">
          <v:stroke joinstyle="miter"/>
          <v:path gradientshapeok="t" o:connecttype="rect"/>
        </v:shapetype>
        <v:shape id="Cuadro de texto 3" o:spid="_x0000_s4099" type="#_x0000_t202" style="position:absolute;margin-left:107pt;margin-top:6.7pt;width:364.35pt;height:45.6pt;z-index:251657216;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" fillcolor="window" stroked="f" strokeweight=".5pt">
          <v:textbox>
            <w:txbxContent>
              <w:p w:rsidR="00F44A22" w:rsidRDefault="00231F28" w:rsidP="00045A14">
                <w:pPr>
                  <w:jc w:val="center"/>
                  <w:rPr>
                    <w:rFonts w:ascii="Arial Narrow" w:hAnsi="Arial Narrow"/>
                    <w:sz w:val="28"/>
                  </w:rPr>
                </w:pPr>
                <w:r>
                  <w:rPr>
                    <w:rFonts w:ascii="Arial Narrow" w:hAnsi="Arial Narrow"/>
                    <w:sz w:val="28"/>
                  </w:rPr>
                  <w:t>Informe mensual de S</w:t>
                </w:r>
                <w:r w:rsidR="00F44A22" w:rsidRPr="00045A14">
                  <w:rPr>
                    <w:rFonts w:ascii="Arial Narrow" w:hAnsi="Arial Narrow"/>
                    <w:sz w:val="28"/>
                  </w:rPr>
                  <w:t xml:space="preserve">upervisión y </w:t>
                </w:r>
                <w:r>
                  <w:rPr>
                    <w:rFonts w:ascii="Arial Narrow" w:hAnsi="Arial Narrow"/>
                    <w:sz w:val="28"/>
                  </w:rPr>
                  <w:t>C</w:t>
                </w:r>
                <w:r w:rsidR="00F44A22" w:rsidRPr="00045A14">
                  <w:rPr>
                    <w:rFonts w:ascii="Arial Narrow" w:hAnsi="Arial Narrow"/>
                    <w:sz w:val="28"/>
                  </w:rPr>
                  <w:t>ontrol</w:t>
                </w:r>
              </w:p>
              <w:p w:rsidR="005C0A43" w:rsidRPr="00045A14" w:rsidRDefault="005C0A43" w:rsidP="00045A14">
                <w:pPr>
                  <w:jc w:val="center"/>
                  <w:rPr>
                    <w:rFonts w:ascii="Arial Narrow" w:hAnsi="Arial Narrow"/>
                    <w:sz w:val="28"/>
                  </w:rPr>
                </w:pPr>
              </w:p>
            </w:txbxContent>
          </v:textbox>
          <w10:wrap anchorx="margin"/>
        </v:shape>
      </w:pict>
    </w:r>
    <w:r w:rsidR="002E1795" w:rsidRPr="00045A14">
      <w:rPr>
        <w:noProof/>
        <w:lang w:eastAsia="es-CO"/>
      </w:rPr>
      <w:drawing>
        <wp:inline distT="0" distB="0" distL="0" distR="0">
          <wp:extent cx="80010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838200"/>
                  </a:xfrm>
                  <a:prstGeom prst="rect">
                    <a:avLst/>
                  </a:prstGeom>
                  <a:noFill/>
                  <a:ln>
                    <a:noFill/>
                  </a:ln>
                </pic:spPr>
              </pic:pic>
            </a:graphicData>
          </a:graphic>
        </wp:inline>
      </w:drawing>
    </w:r>
  </w:p>
  <w:p w:rsidR="00D25EDF" w:rsidRDefault="00D25ED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435"/>
      <w:gridCol w:w="2670"/>
      <w:gridCol w:w="2670"/>
    </w:tblGrid>
    <w:tr w:rsidR="00503CE7">
      <w:trPr>
        <w:cantSplit/>
        <w:trHeight w:val="411"/>
      </w:trPr>
      <w:tc>
        <w:tcPr>
          <w:tcW w:w="2905" w:type="dxa"/>
          <w:vMerge w:val="restart"/>
        </w:tcPr>
        <w:p w:rsidR="00503CE7" w:rsidRDefault="002E1795">
          <w:pPr>
            <w:pStyle w:val="Encabezado"/>
          </w:pPr>
          <w:r>
            <w:rPr>
              <w:noProof/>
              <w:lang w:eastAsia="es-CO"/>
            </w:rPr>
            <w:drawing>
              <wp:anchor distT="0" distB="0" distL="114300" distR="114300" simplePos="0" relativeHeight="251656192" behindDoc="0" locked="0" layoutInCell="0" allowOverlap="1">
                <wp:simplePos x="0" y="0"/>
                <wp:positionH relativeFrom="column">
                  <wp:posOffset>425450</wp:posOffset>
                </wp:positionH>
                <wp:positionV relativeFrom="paragraph">
                  <wp:posOffset>57785</wp:posOffset>
                </wp:positionV>
                <wp:extent cx="800100" cy="441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441325"/>
                        </a:xfrm>
                        <a:prstGeom prst="rect">
                          <a:avLst/>
                        </a:prstGeom>
                        <a:noFill/>
                        <a:ln>
                          <a:noFill/>
                        </a:ln>
                        <a:effectLst/>
                      </pic:spPr>
                    </pic:pic>
                  </a:graphicData>
                </a:graphic>
              </wp:anchor>
            </w:drawing>
          </w:r>
        </w:p>
      </w:tc>
      <w:tc>
        <w:tcPr>
          <w:tcW w:w="5105" w:type="dxa"/>
          <w:gridSpan w:val="2"/>
          <w:vAlign w:val="center"/>
        </w:tcPr>
        <w:p w:rsidR="00503CE7" w:rsidRDefault="00635257">
          <w:pPr>
            <w:pStyle w:val="Encabezado"/>
            <w:jc w:val="center"/>
            <w:rPr>
              <w:rFonts w:ascii="Arial" w:hAnsi="Arial"/>
              <w:b/>
              <w:sz w:val="22"/>
            </w:rPr>
          </w:pPr>
          <w:r>
            <w:rPr>
              <w:rFonts w:ascii="Arial" w:hAnsi="Arial"/>
              <w:b/>
              <w:sz w:val="22"/>
            </w:rPr>
            <w:t>INFORME DE</w:t>
          </w:r>
          <w:r w:rsidR="00503CE7">
            <w:rPr>
              <w:rFonts w:ascii="Arial" w:hAnsi="Arial"/>
              <w:b/>
              <w:sz w:val="22"/>
            </w:rPr>
            <w:t xml:space="preserve"> SUPERVISIÓN Y CONTROL</w:t>
          </w:r>
        </w:p>
      </w:tc>
      <w:tc>
        <w:tcPr>
          <w:tcW w:w="2670" w:type="dxa"/>
          <w:vAlign w:val="center"/>
        </w:tcPr>
        <w:p w:rsidR="00503CE7" w:rsidRDefault="00503CE7">
          <w:pPr>
            <w:pStyle w:val="Encabezado"/>
            <w:jc w:val="center"/>
            <w:rPr>
              <w:rFonts w:ascii="Arial" w:hAnsi="Arial"/>
              <w:b/>
              <w:lang w:val="en-US"/>
            </w:rPr>
          </w:pPr>
          <w:r>
            <w:rPr>
              <w:rFonts w:ascii="Arial" w:hAnsi="Arial"/>
              <w:b/>
              <w:lang w:val="en-US"/>
            </w:rPr>
            <w:t>SC-SC-IN-001</w:t>
          </w:r>
        </w:p>
      </w:tc>
    </w:tr>
    <w:tr w:rsidR="00503CE7">
      <w:trPr>
        <w:cantSplit/>
        <w:trHeight w:val="419"/>
      </w:trPr>
      <w:tc>
        <w:tcPr>
          <w:tcW w:w="2905" w:type="dxa"/>
          <w:vMerge/>
        </w:tcPr>
        <w:p w:rsidR="00503CE7" w:rsidRDefault="00503CE7">
          <w:pPr>
            <w:pStyle w:val="Encabezado"/>
            <w:rPr>
              <w:lang w:val="en-US"/>
            </w:rPr>
          </w:pPr>
        </w:p>
      </w:tc>
      <w:tc>
        <w:tcPr>
          <w:tcW w:w="2435" w:type="dxa"/>
          <w:vAlign w:val="center"/>
        </w:tcPr>
        <w:p w:rsidR="00503CE7" w:rsidRDefault="00503CE7">
          <w:pPr>
            <w:pStyle w:val="Encabezado"/>
            <w:jc w:val="center"/>
            <w:rPr>
              <w:rFonts w:ascii="Arial" w:hAnsi="Arial"/>
              <w:b/>
            </w:rPr>
          </w:pPr>
          <w:r>
            <w:rPr>
              <w:rFonts w:ascii="Arial" w:hAnsi="Arial"/>
              <w:b/>
            </w:rPr>
            <w:t>VERSIÓN  01</w:t>
          </w:r>
        </w:p>
      </w:tc>
      <w:tc>
        <w:tcPr>
          <w:tcW w:w="2670" w:type="dxa"/>
          <w:vAlign w:val="center"/>
        </w:tcPr>
        <w:p w:rsidR="00503CE7" w:rsidRDefault="00503CE7">
          <w:pPr>
            <w:pStyle w:val="Encabezado"/>
            <w:jc w:val="center"/>
            <w:rPr>
              <w:rFonts w:ascii="Arial" w:hAnsi="Arial"/>
              <w:b/>
            </w:rPr>
          </w:pPr>
          <w:r>
            <w:rPr>
              <w:rFonts w:ascii="Arial" w:hAnsi="Arial"/>
              <w:b/>
            </w:rPr>
            <w:t>12/10/04</w:t>
          </w:r>
        </w:p>
      </w:tc>
      <w:tc>
        <w:tcPr>
          <w:tcW w:w="2670" w:type="dxa"/>
          <w:vAlign w:val="center"/>
        </w:tcPr>
        <w:p w:rsidR="00503CE7" w:rsidRDefault="00503CE7">
          <w:pPr>
            <w:pStyle w:val="Encabezado"/>
            <w:jc w:val="center"/>
            <w:rPr>
              <w:rFonts w:ascii="Arial" w:hAnsi="Arial"/>
              <w:b/>
            </w:rPr>
          </w:pPr>
          <w:r>
            <w:rPr>
              <w:rFonts w:ascii="Arial" w:hAnsi="Arial"/>
              <w:b/>
            </w:rPr>
            <w:t xml:space="preserve">Página </w:t>
          </w:r>
          <w:r w:rsidR="0082384F">
            <w:rPr>
              <w:rFonts w:ascii="Arial" w:hAnsi="Arial"/>
              <w:b/>
            </w:rPr>
            <w:fldChar w:fldCharType="begin"/>
          </w:r>
          <w:r>
            <w:rPr>
              <w:rFonts w:ascii="Arial" w:hAnsi="Arial"/>
              <w:b/>
            </w:rPr>
            <w:instrText xml:space="preserve"> PAGE </w:instrText>
          </w:r>
          <w:r w:rsidR="0082384F">
            <w:rPr>
              <w:rFonts w:ascii="Arial" w:hAnsi="Arial"/>
              <w:b/>
            </w:rPr>
            <w:fldChar w:fldCharType="separate"/>
          </w:r>
          <w:r>
            <w:rPr>
              <w:rFonts w:ascii="Arial" w:hAnsi="Arial"/>
              <w:b/>
              <w:noProof/>
            </w:rPr>
            <w:t>1</w:t>
          </w:r>
          <w:r w:rsidR="0082384F">
            <w:rPr>
              <w:rFonts w:ascii="Arial" w:hAnsi="Arial"/>
              <w:b/>
            </w:rPr>
            <w:fldChar w:fldCharType="end"/>
          </w:r>
          <w:r>
            <w:rPr>
              <w:rFonts w:ascii="Arial" w:hAnsi="Arial"/>
              <w:b/>
            </w:rPr>
            <w:t xml:space="preserve"> de </w:t>
          </w:r>
          <w:r w:rsidR="0082384F">
            <w:rPr>
              <w:rFonts w:ascii="Arial" w:hAnsi="Arial"/>
              <w:b/>
            </w:rPr>
            <w:fldChar w:fldCharType="begin"/>
          </w:r>
          <w:r>
            <w:rPr>
              <w:rFonts w:ascii="Arial" w:hAnsi="Arial"/>
              <w:b/>
            </w:rPr>
            <w:instrText xml:space="preserve"> NUMPAGES </w:instrText>
          </w:r>
          <w:r w:rsidR="0082384F">
            <w:rPr>
              <w:rFonts w:ascii="Arial" w:hAnsi="Arial"/>
              <w:b/>
            </w:rPr>
            <w:fldChar w:fldCharType="separate"/>
          </w:r>
          <w:r w:rsidR="0035680B">
            <w:rPr>
              <w:rFonts w:ascii="Arial" w:hAnsi="Arial"/>
              <w:b/>
              <w:noProof/>
            </w:rPr>
            <w:t>3</w:t>
          </w:r>
          <w:r w:rsidR="0082384F">
            <w:rPr>
              <w:rFonts w:ascii="Arial" w:hAnsi="Arial"/>
              <w:b/>
            </w:rPr>
            <w:fldChar w:fldCharType="end"/>
          </w:r>
        </w:p>
      </w:tc>
    </w:tr>
  </w:tbl>
  <w:p w:rsidR="00503CE7" w:rsidRDefault="00503CE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1FA5"/>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B4F5B32"/>
    <w:multiLevelType w:val="hybridMultilevel"/>
    <w:tmpl w:val="C07C06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9064C16"/>
    <w:multiLevelType w:val="hybridMultilevel"/>
    <w:tmpl w:val="5AD049E8"/>
    <w:lvl w:ilvl="0" w:tplc="D7487F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BD05502"/>
    <w:multiLevelType w:val="hybridMultilevel"/>
    <w:tmpl w:val="8E90CB48"/>
    <w:lvl w:ilvl="0" w:tplc="1E4EE61E">
      <w:start w:val="1"/>
      <w:numFmt w:val="lowerLetter"/>
      <w:lvlText w:val="%1."/>
      <w:lvlJc w:val="left"/>
      <w:pPr>
        <w:ind w:left="1068" w:hanging="360"/>
      </w:pPr>
      <w:rPr>
        <w:rFonts w:hint="default"/>
        <w:b/>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
    <w:nsid w:val="3CE131FF"/>
    <w:multiLevelType w:val="hybridMultilevel"/>
    <w:tmpl w:val="5A3AF82A"/>
    <w:lvl w:ilvl="0" w:tplc="DD4AFAFC">
      <w:start w:val="2"/>
      <w:numFmt w:val="decimal"/>
      <w:lvlText w:val="%1"/>
      <w:lvlJc w:val="left"/>
      <w:pPr>
        <w:tabs>
          <w:tab w:val="num" w:pos="720"/>
        </w:tabs>
        <w:ind w:left="720" w:hanging="360"/>
      </w:pPr>
      <w:rPr>
        <w:rFonts w:hint="default"/>
        <w:b/>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0720982"/>
    <w:multiLevelType w:val="hybridMultilevel"/>
    <w:tmpl w:val="FB42B92E"/>
    <w:lvl w:ilvl="0" w:tplc="8AD47076">
      <w:start w:val="2"/>
      <w:numFmt w:val="lowerLetter"/>
      <w:lvlText w:val="%1."/>
      <w:lvlJc w:val="left"/>
      <w:pPr>
        <w:ind w:left="720" w:hanging="360"/>
      </w:pPr>
      <w:rPr>
        <w:rFonts w:ascii="Calibri" w:hAnsi="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8F5E1E"/>
    <w:multiLevelType w:val="hybridMultilevel"/>
    <w:tmpl w:val="EC82E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90A3AE4"/>
    <w:multiLevelType w:val="hybridMultilevel"/>
    <w:tmpl w:val="3170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C1E6050"/>
    <w:multiLevelType w:val="hybridMultilevel"/>
    <w:tmpl w:val="36A4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C5F1890"/>
    <w:multiLevelType w:val="hybridMultilevel"/>
    <w:tmpl w:val="181E86A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4F1634D5"/>
    <w:multiLevelType w:val="hybridMultilevel"/>
    <w:tmpl w:val="D452C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0005D45"/>
    <w:multiLevelType w:val="hybridMultilevel"/>
    <w:tmpl w:val="D1E61C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50B03041"/>
    <w:multiLevelType w:val="hybridMultilevel"/>
    <w:tmpl w:val="544445A0"/>
    <w:lvl w:ilvl="0" w:tplc="F26010A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583774BA"/>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9EE3B61"/>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nsid w:val="5A1B050F"/>
    <w:multiLevelType w:val="multilevel"/>
    <w:tmpl w:val="9366488A"/>
    <w:lvl w:ilvl="0">
      <w:start w:val="2"/>
      <w:numFmt w:val="decimal"/>
      <w:pStyle w:val="Ttulo8"/>
      <w:lvlText w:val="%1"/>
      <w:lvlJc w:val="left"/>
      <w:pPr>
        <w:tabs>
          <w:tab w:val="num" w:pos="705"/>
        </w:tabs>
        <w:ind w:left="705" w:hanging="705"/>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5B16151B"/>
    <w:multiLevelType w:val="hybridMultilevel"/>
    <w:tmpl w:val="CA4EB3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64345A44"/>
    <w:multiLevelType w:val="hybridMultilevel"/>
    <w:tmpl w:val="90D6D150"/>
    <w:lvl w:ilvl="0" w:tplc="0BE2534A">
      <w:start w:val="1"/>
      <w:numFmt w:val="decimal"/>
      <w:lvlText w:val="%1."/>
      <w:lvlJc w:val="left"/>
      <w:pPr>
        <w:ind w:left="360" w:hanging="360"/>
      </w:pPr>
      <w:rPr>
        <w:rFonts w:ascii="Arial"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7483275E"/>
    <w:multiLevelType w:val="hybridMultilevel"/>
    <w:tmpl w:val="5DBFA4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EE73C89"/>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15"/>
  </w:num>
  <w:num w:numId="2">
    <w:abstractNumId w:val="1"/>
  </w:num>
  <w:num w:numId="3">
    <w:abstractNumId w:val="4"/>
  </w:num>
  <w:num w:numId="4">
    <w:abstractNumId w:val="2"/>
  </w:num>
  <w:num w:numId="5">
    <w:abstractNumId w:val="10"/>
  </w:num>
  <w:num w:numId="6">
    <w:abstractNumId w:val="13"/>
  </w:num>
  <w:num w:numId="7">
    <w:abstractNumId w:val="0"/>
  </w:num>
  <w:num w:numId="8">
    <w:abstractNumId w:val="7"/>
  </w:num>
  <w:num w:numId="9">
    <w:abstractNumId w:val="16"/>
  </w:num>
  <w:num w:numId="10">
    <w:abstractNumId w:val="11"/>
  </w:num>
  <w:num w:numId="11">
    <w:abstractNumId w:val="17"/>
  </w:num>
  <w:num w:numId="12">
    <w:abstractNumId w:val="5"/>
  </w:num>
  <w:num w:numId="13">
    <w:abstractNumId w:val="12"/>
  </w:num>
  <w:num w:numId="14">
    <w:abstractNumId w:val="3"/>
  </w:num>
  <w:num w:numId="15">
    <w:abstractNumId w:val="8"/>
  </w:num>
  <w:num w:numId="16">
    <w:abstractNumId w:val="18"/>
  </w:num>
  <w:num w:numId="17">
    <w:abstractNumId w:val="19"/>
  </w:num>
  <w:num w:numId="18">
    <w:abstractNumId w:val="9"/>
  </w:num>
  <w:num w:numId="19">
    <w:abstractNumId w:val="14"/>
  </w:num>
  <w:num w:numId="20">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3F01"/>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doNotUseHTMLParagraphAutoSpacing/>
  </w:compat>
  <w:rsids>
    <w:rsidRoot w:val="00E31732"/>
    <w:rsid w:val="0000017E"/>
    <w:rsid w:val="000009EB"/>
    <w:rsid w:val="00004CA6"/>
    <w:rsid w:val="000133CC"/>
    <w:rsid w:val="00021E2F"/>
    <w:rsid w:val="0003214F"/>
    <w:rsid w:val="00035563"/>
    <w:rsid w:val="000442F4"/>
    <w:rsid w:val="00045A14"/>
    <w:rsid w:val="0004772C"/>
    <w:rsid w:val="000544BF"/>
    <w:rsid w:val="0005588A"/>
    <w:rsid w:val="000601C8"/>
    <w:rsid w:val="0006176A"/>
    <w:rsid w:val="00073C37"/>
    <w:rsid w:val="00075990"/>
    <w:rsid w:val="00081DF7"/>
    <w:rsid w:val="00094115"/>
    <w:rsid w:val="000A45FB"/>
    <w:rsid w:val="000A4DE6"/>
    <w:rsid w:val="000A7D77"/>
    <w:rsid w:val="000B30AB"/>
    <w:rsid w:val="000B7784"/>
    <w:rsid w:val="000C0C86"/>
    <w:rsid w:val="000C3235"/>
    <w:rsid w:val="000C4E50"/>
    <w:rsid w:val="000D292E"/>
    <w:rsid w:val="000D558D"/>
    <w:rsid w:val="000D5B67"/>
    <w:rsid w:val="000D5BE0"/>
    <w:rsid w:val="000D7379"/>
    <w:rsid w:val="000E663A"/>
    <w:rsid w:val="000F62DD"/>
    <w:rsid w:val="001019D3"/>
    <w:rsid w:val="001028B9"/>
    <w:rsid w:val="001062D4"/>
    <w:rsid w:val="00106637"/>
    <w:rsid w:val="0011352E"/>
    <w:rsid w:val="0011494C"/>
    <w:rsid w:val="00124642"/>
    <w:rsid w:val="001254BF"/>
    <w:rsid w:val="00130565"/>
    <w:rsid w:val="0013411E"/>
    <w:rsid w:val="00136B90"/>
    <w:rsid w:val="001555FD"/>
    <w:rsid w:val="00155786"/>
    <w:rsid w:val="00155C89"/>
    <w:rsid w:val="001617BC"/>
    <w:rsid w:val="00161D97"/>
    <w:rsid w:val="001662CE"/>
    <w:rsid w:val="001723BF"/>
    <w:rsid w:val="001725D7"/>
    <w:rsid w:val="00176F9A"/>
    <w:rsid w:val="001811A9"/>
    <w:rsid w:val="001820B7"/>
    <w:rsid w:val="0018330F"/>
    <w:rsid w:val="00184023"/>
    <w:rsid w:val="00196919"/>
    <w:rsid w:val="001970F9"/>
    <w:rsid w:val="001A3AB4"/>
    <w:rsid w:val="001A43CA"/>
    <w:rsid w:val="001A5616"/>
    <w:rsid w:val="001C785E"/>
    <w:rsid w:val="001D1C55"/>
    <w:rsid w:val="001D7ADD"/>
    <w:rsid w:val="001E3CD2"/>
    <w:rsid w:val="001E7A96"/>
    <w:rsid w:val="001F43CE"/>
    <w:rsid w:val="001F43F6"/>
    <w:rsid w:val="001F75FF"/>
    <w:rsid w:val="00202229"/>
    <w:rsid w:val="00211325"/>
    <w:rsid w:val="002121BD"/>
    <w:rsid w:val="00213BBC"/>
    <w:rsid w:val="0022739B"/>
    <w:rsid w:val="002307A3"/>
    <w:rsid w:val="00231F28"/>
    <w:rsid w:val="00232631"/>
    <w:rsid w:val="00234404"/>
    <w:rsid w:val="002420BA"/>
    <w:rsid w:val="002475E3"/>
    <w:rsid w:val="00254BB8"/>
    <w:rsid w:val="00260CCF"/>
    <w:rsid w:val="00261CAC"/>
    <w:rsid w:val="00262938"/>
    <w:rsid w:val="00272DF5"/>
    <w:rsid w:val="00273122"/>
    <w:rsid w:val="00273CD0"/>
    <w:rsid w:val="00277194"/>
    <w:rsid w:val="00280A23"/>
    <w:rsid w:val="00282356"/>
    <w:rsid w:val="002827F3"/>
    <w:rsid w:val="00291382"/>
    <w:rsid w:val="0029308B"/>
    <w:rsid w:val="002B1442"/>
    <w:rsid w:val="002B33D2"/>
    <w:rsid w:val="002B5053"/>
    <w:rsid w:val="002B5440"/>
    <w:rsid w:val="002C4ECD"/>
    <w:rsid w:val="002C562D"/>
    <w:rsid w:val="002E0171"/>
    <w:rsid w:val="002E1795"/>
    <w:rsid w:val="002E376D"/>
    <w:rsid w:val="002F3FEE"/>
    <w:rsid w:val="00302A89"/>
    <w:rsid w:val="00305A19"/>
    <w:rsid w:val="00305DC3"/>
    <w:rsid w:val="003077F5"/>
    <w:rsid w:val="00315427"/>
    <w:rsid w:val="0031711B"/>
    <w:rsid w:val="003203FE"/>
    <w:rsid w:val="00333AE9"/>
    <w:rsid w:val="0033602B"/>
    <w:rsid w:val="00340403"/>
    <w:rsid w:val="00344732"/>
    <w:rsid w:val="0035288C"/>
    <w:rsid w:val="0035680B"/>
    <w:rsid w:val="00370CA9"/>
    <w:rsid w:val="00375412"/>
    <w:rsid w:val="00383A91"/>
    <w:rsid w:val="003979F8"/>
    <w:rsid w:val="003B264B"/>
    <w:rsid w:val="003B40FE"/>
    <w:rsid w:val="003C0615"/>
    <w:rsid w:val="003C31C9"/>
    <w:rsid w:val="003D1C90"/>
    <w:rsid w:val="003D7E0D"/>
    <w:rsid w:val="003E2F88"/>
    <w:rsid w:val="003E43DB"/>
    <w:rsid w:val="003F2425"/>
    <w:rsid w:val="004003AA"/>
    <w:rsid w:val="00400A97"/>
    <w:rsid w:val="00405B13"/>
    <w:rsid w:val="00410146"/>
    <w:rsid w:val="004112BF"/>
    <w:rsid w:val="00412042"/>
    <w:rsid w:val="004127A6"/>
    <w:rsid w:val="00417270"/>
    <w:rsid w:val="004259DA"/>
    <w:rsid w:val="004308BD"/>
    <w:rsid w:val="004338CC"/>
    <w:rsid w:val="004341BF"/>
    <w:rsid w:val="004354BC"/>
    <w:rsid w:val="004356C0"/>
    <w:rsid w:val="004378B9"/>
    <w:rsid w:val="00450226"/>
    <w:rsid w:val="00452762"/>
    <w:rsid w:val="00452E2B"/>
    <w:rsid w:val="0045511A"/>
    <w:rsid w:val="004561C9"/>
    <w:rsid w:val="004645AB"/>
    <w:rsid w:val="0047081C"/>
    <w:rsid w:val="00470FBD"/>
    <w:rsid w:val="00484B18"/>
    <w:rsid w:val="00487199"/>
    <w:rsid w:val="004A2D10"/>
    <w:rsid w:val="004A4414"/>
    <w:rsid w:val="004A7D01"/>
    <w:rsid w:val="004B7566"/>
    <w:rsid w:val="004C3FE5"/>
    <w:rsid w:val="004C4A20"/>
    <w:rsid w:val="004D363A"/>
    <w:rsid w:val="004E0D38"/>
    <w:rsid w:val="004E18ED"/>
    <w:rsid w:val="004F3563"/>
    <w:rsid w:val="004F6581"/>
    <w:rsid w:val="00503CE7"/>
    <w:rsid w:val="00505E39"/>
    <w:rsid w:val="00505F26"/>
    <w:rsid w:val="00514CB5"/>
    <w:rsid w:val="00527D43"/>
    <w:rsid w:val="00534EE2"/>
    <w:rsid w:val="00534FEF"/>
    <w:rsid w:val="00544F1B"/>
    <w:rsid w:val="005461DB"/>
    <w:rsid w:val="00563AFF"/>
    <w:rsid w:val="00565E03"/>
    <w:rsid w:val="00566404"/>
    <w:rsid w:val="00566FCC"/>
    <w:rsid w:val="005678B9"/>
    <w:rsid w:val="005756D5"/>
    <w:rsid w:val="00583032"/>
    <w:rsid w:val="00591A51"/>
    <w:rsid w:val="00596D97"/>
    <w:rsid w:val="005A2035"/>
    <w:rsid w:val="005B2534"/>
    <w:rsid w:val="005B4F2D"/>
    <w:rsid w:val="005C0A43"/>
    <w:rsid w:val="005D7C9E"/>
    <w:rsid w:val="005E0774"/>
    <w:rsid w:val="005E16C8"/>
    <w:rsid w:val="005E4FAC"/>
    <w:rsid w:val="005F0A89"/>
    <w:rsid w:val="005F59EB"/>
    <w:rsid w:val="005F68EB"/>
    <w:rsid w:val="005F7A14"/>
    <w:rsid w:val="0060443D"/>
    <w:rsid w:val="00606CB5"/>
    <w:rsid w:val="006100C2"/>
    <w:rsid w:val="00610B00"/>
    <w:rsid w:val="00614758"/>
    <w:rsid w:val="006147CE"/>
    <w:rsid w:val="0061684E"/>
    <w:rsid w:val="00617960"/>
    <w:rsid w:val="0062590C"/>
    <w:rsid w:val="0062793F"/>
    <w:rsid w:val="0063224D"/>
    <w:rsid w:val="00633AE6"/>
    <w:rsid w:val="00635257"/>
    <w:rsid w:val="006428D4"/>
    <w:rsid w:val="0064403F"/>
    <w:rsid w:val="00644110"/>
    <w:rsid w:val="0065219D"/>
    <w:rsid w:val="00660F69"/>
    <w:rsid w:val="00667116"/>
    <w:rsid w:val="00671A1E"/>
    <w:rsid w:val="00672233"/>
    <w:rsid w:val="0067353F"/>
    <w:rsid w:val="00676BF6"/>
    <w:rsid w:val="00691D7B"/>
    <w:rsid w:val="00691F8B"/>
    <w:rsid w:val="00697597"/>
    <w:rsid w:val="006A546E"/>
    <w:rsid w:val="006B0624"/>
    <w:rsid w:val="006B06AA"/>
    <w:rsid w:val="006B2926"/>
    <w:rsid w:val="006B637B"/>
    <w:rsid w:val="006C35AD"/>
    <w:rsid w:val="006D2F1F"/>
    <w:rsid w:val="006D3782"/>
    <w:rsid w:val="006D42BE"/>
    <w:rsid w:val="006D6ED2"/>
    <w:rsid w:val="006E09BF"/>
    <w:rsid w:val="006E33FD"/>
    <w:rsid w:val="006E44D8"/>
    <w:rsid w:val="006F66E3"/>
    <w:rsid w:val="006F6E6F"/>
    <w:rsid w:val="007134BE"/>
    <w:rsid w:val="00713C33"/>
    <w:rsid w:val="00717144"/>
    <w:rsid w:val="00724D83"/>
    <w:rsid w:val="00733114"/>
    <w:rsid w:val="0073323A"/>
    <w:rsid w:val="00737F6A"/>
    <w:rsid w:val="00753DCC"/>
    <w:rsid w:val="007630E3"/>
    <w:rsid w:val="00766FF7"/>
    <w:rsid w:val="0078221E"/>
    <w:rsid w:val="00784232"/>
    <w:rsid w:val="007860ED"/>
    <w:rsid w:val="00791C3F"/>
    <w:rsid w:val="00797BB8"/>
    <w:rsid w:val="007B07B0"/>
    <w:rsid w:val="007B2AAD"/>
    <w:rsid w:val="007B4218"/>
    <w:rsid w:val="007C3985"/>
    <w:rsid w:val="007D5DB1"/>
    <w:rsid w:val="007D793C"/>
    <w:rsid w:val="007E2967"/>
    <w:rsid w:val="007E3B88"/>
    <w:rsid w:val="007E6CDA"/>
    <w:rsid w:val="007F0648"/>
    <w:rsid w:val="007F0EB5"/>
    <w:rsid w:val="007F2974"/>
    <w:rsid w:val="007F3A52"/>
    <w:rsid w:val="007F4B2D"/>
    <w:rsid w:val="00810393"/>
    <w:rsid w:val="0082175B"/>
    <w:rsid w:val="0082384F"/>
    <w:rsid w:val="00823E38"/>
    <w:rsid w:val="008275DE"/>
    <w:rsid w:val="008308DA"/>
    <w:rsid w:val="00833B9F"/>
    <w:rsid w:val="00834A60"/>
    <w:rsid w:val="00844E35"/>
    <w:rsid w:val="00845591"/>
    <w:rsid w:val="0085113A"/>
    <w:rsid w:val="00853482"/>
    <w:rsid w:val="0085537B"/>
    <w:rsid w:val="00857DF3"/>
    <w:rsid w:val="00870B4A"/>
    <w:rsid w:val="00872F3E"/>
    <w:rsid w:val="008749F7"/>
    <w:rsid w:val="008760F3"/>
    <w:rsid w:val="00876FED"/>
    <w:rsid w:val="00883685"/>
    <w:rsid w:val="0088381B"/>
    <w:rsid w:val="008875CF"/>
    <w:rsid w:val="00891282"/>
    <w:rsid w:val="00892D38"/>
    <w:rsid w:val="00894B35"/>
    <w:rsid w:val="008A0DD1"/>
    <w:rsid w:val="008A0F3A"/>
    <w:rsid w:val="008A56C2"/>
    <w:rsid w:val="008A5C0D"/>
    <w:rsid w:val="008A7F7D"/>
    <w:rsid w:val="008B2508"/>
    <w:rsid w:val="008C2698"/>
    <w:rsid w:val="008D0D4A"/>
    <w:rsid w:val="008D396F"/>
    <w:rsid w:val="008D39C0"/>
    <w:rsid w:val="008D5652"/>
    <w:rsid w:val="008F215B"/>
    <w:rsid w:val="008F39F1"/>
    <w:rsid w:val="008F3C49"/>
    <w:rsid w:val="008F51BC"/>
    <w:rsid w:val="0090038A"/>
    <w:rsid w:val="0090139C"/>
    <w:rsid w:val="0091415A"/>
    <w:rsid w:val="00925CCE"/>
    <w:rsid w:val="00932F82"/>
    <w:rsid w:val="00933DB6"/>
    <w:rsid w:val="00935317"/>
    <w:rsid w:val="00935F3F"/>
    <w:rsid w:val="00936D77"/>
    <w:rsid w:val="00943DAB"/>
    <w:rsid w:val="00953909"/>
    <w:rsid w:val="00955BDE"/>
    <w:rsid w:val="00955F4C"/>
    <w:rsid w:val="0095745A"/>
    <w:rsid w:val="00990BE1"/>
    <w:rsid w:val="009933EE"/>
    <w:rsid w:val="0099461E"/>
    <w:rsid w:val="009A22C4"/>
    <w:rsid w:val="009A399F"/>
    <w:rsid w:val="009A4108"/>
    <w:rsid w:val="009B38BE"/>
    <w:rsid w:val="009C0C36"/>
    <w:rsid w:val="009C0D8A"/>
    <w:rsid w:val="009C42D3"/>
    <w:rsid w:val="009C6BBE"/>
    <w:rsid w:val="009D1A80"/>
    <w:rsid w:val="009E15C9"/>
    <w:rsid w:val="009E187E"/>
    <w:rsid w:val="009E336A"/>
    <w:rsid w:val="009E453E"/>
    <w:rsid w:val="009E60F3"/>
    <w:rsid w:val="009E7877"/>
    <w:rsid w:val="009F4F13"/>
    <w:rsid w:val="009F7A39"/>
    <w:rsid w:val="00A0136F"/>
    <w:rsid w:val="00A021CA"/>
    <w:rsid w:val="00A06168"/>
    <w:rsid w:val="00A33C8E"/>
    <w:rsid w:val="00A41F14"/>
    <w:rsid w:val="00A4707E"/>
    <w:rsid w:val="00A61CE1"/>
    <w:rsid w:val="00A6418D"/>
    <w:rsid w:val="00A718D6"/>
    <w:rsid w:val="00A722D1"/>
    <w:rsid w:val="00A83344"/>
    <w:rsid w:val="00A95464"/>
    <w:rsid w:val="00A975A8"/>
    <w:rsid w:val="00AA483C"/>
    <w:rsid w:val="00AB501D"/>
    <w:rsid w:val="00AB5EC9"/>
    <w:rsid w:val="00AD2716"/>
    <w:rsid w:val="00AE3D6F"/>
    <w:rsid w:val="00AF1F8F"/>
    <w:rsid w:val="00B001D0"/>
    <w:rsid w:val="00B00A66"/>
    <w:rsid w:val="00B017D1"/>
    <w:rsid w:val="00B0219F"/>
    <w:rsid w:val="00B136BA"/>
    <w:rsid w:val="00B1672A"/>
    <w:rsid w:val="00B20BC6"/>
    <w:rsid w:val="00B22D83"/>
    <w:rsid w:val="00B3383E"/>
    <w:rsid w:val="00B356C8"/>
    <w:rsid w:val="00B51739"/>
    <w:rsid w:val="00B57F43"/>
    <w:rsid w:val="00B61949"/>
    <w:rsid w:val="00B67DC3"/>
    <w:rsid w:val="00B732F3"/>
    <w:rsid w:val="00B92ECC"/>
    <w:rsid w:val="00BA6D6C"/>
    <w:rsid w:val="00BB1B96"/>
    <w:rsid w:val="00BB5895"/>
    <w:rsid w:val="00BB5E8F"/>
    <w:rsid w:val="00BC4DC5"/>
    <w:rsid w:val="00BC64ED"/>
    <w:rsid w:val="00BC678C"/>
    <w:rsid w:val="00BD40D6"/>
    <w:rsid w:val="00BE17E5"/>
    <w:rsid w:val="00BE775B"/>
    <w:rsid w:val="00BF2CD4"/>
    <w:rsid w:val="00C00351"/>
    <w:rsid w:val="00C04723"/>
    <w:rsid w:val="00C1013C"/>
    <w:rsid w:val="00C16828"/>
    <w:rsid w:val="00C224D1"/>
    <w:rsid w:val="00C253C0"/>
    <w:rsid w:val="00C302E2"/>
    <w:rsid w:val="00C3480F"/>
    <w:rsid w:val="00C35323"/>
    <w:rsid w:val="00C3664A"/>
    <w:rsid w:val="00C4110E"/>
    <w:rsid w:val="00C43B70"/>
    <w:rsid w:val="00C43E2B"/>
    <w:rsid w:val="00C4555C"/>
    <w:rsid w:val="00C52795"/>
    <w:rsid w:val="00C54571"/>
    <w:rsid w:val="00C60CFF"/>
    <w:rsid w:val="00C6222E"/>
    <w:rsid w:val="00C63458"/>
    <w:rsid w:val="00C6383E"/>
    <w:rsid w:val="00C64A9C"/>
    <w:rsid w:val="00C67683"/>
    <w:rsid w:val="00C7254D"/>
    <w:rsid w:val="00C77797"/>
    <w:rsid w:val="00C8052D"/>
    <w:rsid w:val="00CA1EE9"/>
    <w:rsid w:val="00CA64C7"/>
    <w:rsid w:val="00CB29B2"/>
    <w:rsid w:val="00CB61F0"/>
    <w:rsid w:val="00CB6307"/>
    <w:rsid w:val="00CB7CF7"/>
    <w:rsid w:val="00CC31B1"/>
    <w:rsid w:val="00CE5959"/>
    <w:rsid w:val="00CE61F7"/>
    <w:rsid w:val="00CF0C59"/>
    <w:rsid w:val="00CF345C"/>
    <w:rsid w:val="00D021DD"/>
    <w:rsid w:val="00D03066"/>
    <w:rsid w:val="00D058BC"/>
    <w:rsid w:val="00D1429A"/>
    <w:rsid w:val="00D14970"/>
    <w:rsid w:val="00D17DC3"/>
    <w:rsid w:val="00D208B2"/>
    <w:rsid w:val="00D2140B"/>
    <w:rsid w:val="00D25EDF"/>
    <w:rsid w:val="00D370B6"/>
    <w:rsid w:val="00D37342"/>
    <w:rsid w:val="00D37554"/>
    <w:rsid w:val="00D4293E"/>
    <w:rsid w:val="00D50962"/>
    <w:rsid w:val="00D544B7"/>
    <w:rsid w:val="00D56504"/>
    <w:rsid w:val="00D605C0"/>
    <w:rsid w:val="00D70544"/>
    <w:rsid w:val="00D7066C"/>
    <w:rsid w:val="00D70F9C"/>
    <w:rsid w:val="00D73F7D"/>
    <w:rsid w:val="00D823A7"/>
    <w:rsid w:val="00D9080F"/>
    <w:rsid w:val="00D96646"/>
    <w:rsid w:val="00D96A55"/>
    <w:rsid w:val="00DA1BA4"/>
    <w:rsid w:val="00DA70BA"/>
    <w:rsid w:val="00DB06E1"/>
    <w:rsid w:val="00DB3B0A"/>
    <w:rsid w:val="00DC0664"/>
    <w:rsid w:val="00DC0885"/>
    <w:rsid w:val="00DC0CE8"/>
    <w:rsid w:val="00DC799C"/>
    <w:rsid w:val="00DD1D4A"/>
    <w:rsid w:val="00DE1880"/>
    <w:rsid w:val="00DE62E4"/>
    <w:rsid w:val="00DE697B"/>
    <w:rsid w:val="00DF123C"/>
    <w:rsid w:val="00E0021C"/>
    <w:rsid w:val="00E10BCD"/>
    <w:rsid w:val="00E134D3"/>
    <w:rsid w:val="00E214DC"/>
    <w:rsid w:val="00E24FB5"/>
    <w:rsid w:val="00E256E1"/>
    <w:rsid w:val="00E27201"/>
    <w:rsid w:val="00E31732"/>
    <w:rsid w:val="00E31A93"/>
    <w:rsid w:val="00E37365"/>
    <w:rsid w:val="00E416DB"/>
    <w:rsid w:val="00E41D3D"/>
    <w:rsid w:val="00E71CD4"/>
    <w:rsid w:val="00E730D2"/>
    <w:rsid w:val="00E8166A"/>
    <w:rsid w:val="00E86627"/>
    <w:rsid w:val="00E93FA4"/>
    <w:rsid w:val="00E97228"/>
    <w:rsid w:val="00E97E6C"/>
    <w:rsid w:val="00EA0544"/>
    <w:rsid w:val="00EA7388"/>
    <w:rsid w:val="00EB2E79"/>
    <w:rsid w:val="00EC1680"/>
    <w:rsid w:val="00EC27A7"/>
    <w:rsid w:val="00ED1E97"/>
    <w:rsid w:val="00ED571A"/>
    <w:rsid w:val="00ED72DE"/>
    <w:rsid w:val="00EE19E1"/>
    <w:rsid w:val="00EE5730"/>
    <w:rsid w:val="00EF196F"/>
    <w:rsid w:val="00F00673"/>
    <w:rsid w:val="00F00D82"/>
    <w:rsid w:val="00F0239A"/>
    <w:rsid w:val="00F066B1"/>
    <w:rsid w:val="00F26072"/>
    <w:rsid w:val="00F31570"/>
    <w:rsid w:val="00F3714C"/>
    <w:rsid w:val="00F42434"/>
    <w:rsid w:val="00F44A22"/>
    <w:rsid w:val="00F4663B"/>
    <w:rsid w:val="00F5310E"/>
    <w:rsid w:val="00F56CE4"/>
    <w:rsid w:val="00F57595"/>
    <w:rsid w:val="00F64BA1"/>
    <w:rsid w:val="00F71869"/>
    <w:rsid w:val="00F75C70"/>
    <w:rsid w:val="00F76EA0"/>
    <w:rsid w:val="00F81568"/>
    <w:rsid w:val="00F827E6"/>
    <w:rsid w:val="00F91B39"/>
    <w:rsid w:val="00F935E3"/>
    <w:rsid w:val="00F977EF"/>
    <w:rsid w:val="00FA19DC"/>
    <w:rsid w:val="00FA43A2"/>
    <w:rsid w:val="00FA550B"/>
    <w:rsid w:val="00FB05B2"/>
    <w:rsid w:val="00FB40D3"/>
    <w:rsid w:val="00FB7461"/>
    <w:rsid w:val="00FC3C8C"/>
    <w:rsid w:val="00FC49D2"/>
    <w:rsid w:val="00FC5B95"/>
    <w:rsid w:val="00FC6120"/>
    <w:rsid w:val="00FC7605"/>
    <w:rsid w:val="00FF0867"/>
    <w:rsid w:val="00FF5D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CE"/>
    <w:rPr>
      <w:lang w:val="es-ES" w:eastAsia="es-ES"/>
    </w:rPr>
  </w:style>
  <w:style w:type="paragraph" w:styleId="Ttulo1">
    <w:name w:val="heading 1"/>
    <w:basedOn w:val="Normal"/>
    <w:next w:val="Normal"/>
    <w:qFormat/>
    <w:rsid w:val="001662CE"/>
    <w:pPr>
      <w:keepNext/>
      <w:jc w:val="center"/>
      <w:outlineLvl w:val="0"/>
    </w:pPr>
    <w:rPr>
      <w:rFonts w:ascii="Arial" w:hAnsi="Arial"/>
      <w:b/>
      <w:sz w:val="22"/>
    </w:rPr>
  </w:style>
  <w:style w:type="paragraph" w:styleId="Ttulo2">
    <w:name w:val="heading 2"/>
    <w:basedOn w:val="Normal"/>
    <w:next w:val="Normal"/>
    <w:qFormat/>
    <w:rsid w:val="001662CE"/>
    <w:pPr>
      <w:keepNext/>
      <w:jc w:val="center"/>
      <w:outlineLvl w:val="1"/>
    </w:pPr>
    <w:rPr>
      <w:rFonts w:ascii="Arial" w:hAnsi="Arial"/>
      <w:b/>
    </w:rPr>
  </w:style>
  <w:style w:type="paragraph" w:styleId="Ttulo3">
    <w:name w:val="heading 3"/>
    <w:basedOn w:val="Normal"/>
    <w:next w:val="Normal"/>
    <w:qFormat/>
    <w:rsid w:val="001662CE"/>
    <w:pPr>
      <w:keepNext/>
      <w:outlineLvl w:val="2"/>
    </w:pPr>
    <w:rPr>
      <w:rFonts w:ascii="Arial" w:hAnsi="Arial"/>
      <w:b/>
      <w:sz w:val="16"/>
      <w:lang w:val="es-ES_tradnl"/>
    </w:rPr>
  </w:style>
  <w:style w:type="paragraph" w:styleId="Ttulo4">
    <w:name w:val="heading 4"/>
    <w:basedOn w:val="Normal"/>
    <w:next w:val="Normal"/>
    <w:qFormat/>
    <w:rsid w:val="001662CE"/>
    <w:pPr>
      <w:keepNext/>
      <w:jc w:val="center"/>
      <w:outlineLvl w:val="3"/>
    </w:pPr>
    <w:rPr>
      <w:rFonts w:ascii="Arial" w:hAnsi="Arial"/>
      <w:b/>
      <w:sz w:val="16"/>
      <w:lang w:val="es-ES_tradnl"/>
    </w:rPr>
  </w:style>
  <w:style w:type="paragraph" w:styleId="Ttulo5">
    <w:name w:val="heading 5"/>
    <w:basedOn w:val="Normal"/>
    <w:next w:val="Normal"/>
    <w:qFormat/>
    <w:rsid w:val="001662CE"/>
    <w:pPr>
      <w:keepNext/>
      <w:jc w:val="center"/>
      <w:outlineLvl w:val="4"/>
    </w:pPr>
    <w:rPr>
      <w:rFonts w:ascii="Arial" w:hAnsi="Arial" w:cs="Arial"/>
      <w:b/>
      <w:sz w:val="12"/>
      <w:lang w:val="en-US"/>
    </w:rPr>
  </w:style>
  <w:style w:type="paragraph" w:styleId="Ttulo6">
    <w:name w:val="heading 6"/>
    <w:basedOn w:val="Normal"/>
    <w:next w:val="Normal"/>
    <w:qFormat/>
    <w:rsid w:val="001662CE"/>
    <w:pPr>
      <w:keepNext/>
      <w:spacing w:before="120" w:after="120"/>
      <w:outlineLvl w:val="5"/>
    </w:pPr>
    <w:rPr>
      <w:rFonts w:ascii="Arial" w:hAnsi="Arial"/>
      <w:b/>
    </w:rPr>
  </w:style>
  <w:style w:type="paragraph" w:styleId="Ttulo7">
    <w:name w:val="heading 7"/>
    <w:basedOn w:val="Normal"/>
    <w:next w:val="Normal"/>
    <w:qFormat/>
    <w:rsid w:val="001662CE"/>
    <w:pPr>
      <w:keepNext/>
      <w:ind w:left="705"/>
      <w:jc w:val="center"/>
      <w:outlineLvl w:val="6"/>
    </w:pPr>
    <w:rPr>
      <w:rFonts w:ascii="Arial" w:hAnsi="Arial"/>
      <w:b/>
      <w:sz w:val="24"/>
      <w:lang w:val="es-ES_tradnl"/>
    </w:rPr>
  </w:style>
  <w:style w:type="paragraph" w:styleId="Ttulo8">
    <w:name w:val="heading 8"/>
    <w:basedOn w:val="Normal"/>
    <w:next w:val="Normal"/>
    <w:qFormat/>
    <w:rsid w:val="001662CE"/>
    <w:pPr>
      <w:keepNext/>
      <w:numPr>
        <w:numId w:val="1"/>
      </w:numPr>
      <w:outlineLvl w:val="7"/>
    </w:pPr>
    <w:rPr>
      <w:rFonts w:ascii="Arial" w:hAnsi="Arial"/>
      <w:b/>
      <w:sz w:val="24"/>
      <w:lang w:val="es-ES_tradnl"/>
    </w:rPr>
  </w:style>
  <w:style w:type="paragraph" w:styleId="Ttulo9">
    <w:name w:val="heading 9"/>
    <w:basedOn w:val="Normal"/>
    <w:next w:val="Normal"/>
    <w:qFormat/>
    <w:rsid w:val="001662CE"/>
    <w:pPr>
      <w:keepNext/>
      <w:jc w:val="center"/>
      <w:outlineLvl w:val="8"/>
    </w:pPr>
    <w:rPr>
      <w:rFonts w:ascii="Arial" w:hAnsi="Arial"/>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62CE"/>
    <w:pPr>
      <w:tabs>
        <w:tab w:val="center" w:pos="4252"/>
        <w:tab w:val="right" w:pos="8504"/>
      </w:tabs>
    </w:pPr>
    <w:rPr>
      <w:lang w:val="es-CO"/>
    </w:rPr>
  </w:style>
  <w:style w:type="paragraph" w:styleId="Piedepgina">
    <w:name w:val="footer"/>
    <w:basedOn w:val="Normal"/>
    <w:link w:val="PiedepginaCar"/>
    <w:uiPriority w:val="99"/>
    <w:rsid w:val="001662CE"/>
    <w:pPr>
      <w:tabs>
        <w:tab w:val="center" w:pos="4252"/>
        <w:tab w:val="right" w:pos="8504"/>
      </w:tabs>
    </w:pPr>
    <w:rPr>
      <w:lang w:val="es-CO"/>
    </w:rPr>
  </w:style>
  <w:style w:type="character" w:styleId="Nmerodepgina">
    <w:name w:val="page number"/>
    <w:basedOn w:val="Fuentedeprrafopredeter"/>
    <w:rsid w:val="001662CE"/>
  </w:style>
  <w:style w:type="paragraph" w:styleId="Textoindependiente">
    <w:name w:val="Body Text"/>
    <w:basedOn w:val="Normal"/>
    <w:rsid w:val="001662CE"/>
    <w:pPr>
      <w:jc w:val="both"/>
    </w:pPr>
    <w:rPr>
      <w:rFonts w:ascii="Arial" w:hAnsi="Arial"/>
      <w:b/>
    </w:rPr>
  </w:style>
  <w:style w:type="paragraph" w:styleId="Textoindependiente2">
    <w:name w:val="Body Text 2"/>
    <w:basedOn w:val="Normal"/>
    <w:rsid w:val="001662CE"/>
    <w:pPr>
      <w:jc w:val="center"/>
    </w:pPr>
    <w:rPr>
      <w:rFonts w:ascii="Arial" w:hAnsi="Arial"/>
      <w:b/>
    </w:rPr>
  </w:style>
  <w:style w:type="paragraph" w:styleId="Textoindependiente3">
    <w:name w:val="Body Text 3"/>
    <w:basedOn w:val="Normal"/>
    <w:rsid w:val="001662CE"/>
    <w:pPr>
      <w:jc w:val="center"/>
    </w:pPr>
    <w:rPr>
      <w:lang w:val="es-MX"/>
    </w:rPr>
  </w:style>
  <w:style w:type="character" w:customStyle="1" w:styleId="PiedepginaCar">
    <w:name w:val="Pie de página Car"/>
    <w:link w:val="Piedepgina"/>
    <w:uiPriority w:val="99"/>
    <w:rsid w:val="00045A14"/>
    <w:rPr>
      <w:lang w:val="es-CO" w:eastAsia="es-ES"/>
    </w:rPr>
  </w:style>
  <w:style w:type="paragraph" w:styleId="Textodeglobo">
    <w:name w:val="Balloon Text"/>
    <w:basedOn w:val="Normal"/>
    <w:semiHidden/>
    <w:rsid w:val="001662CE"/>
    <w:rPr>
      <w:rFonts w:ascii="Tahoma" w:hAnsi="Tahoma" w:cs="Tahoma"/>
      <w:sz w:val="16"/>
      <w:szCs w:val="16"/>
    </w:rPr>
  </w:style>
  <w:style w:type="character" w:styleId="Refdecomentario">
    <w:name w:val="annotation reference"/>
    <w:rsid w:val="005B2534"/>
    <w:rPr>
      <w:sz w:val="16"/>
      <w:szCs w:val="16"/>
    </w:rPr>
  </w:style>
  <w:style w:type="paragraph" w:styleId="Textocomentario">
    <w:name w:val="annotation text"/>
    <w:basedOn w:val="Normal"/>
    <w:link w:val="TextocomentarioCar"/>
    <w:rsid w:val="005B2534"/>
  </w:style>
  <w:style w:type="character" w:customStyle="1" w:styleId="TextocomentarioCar">
    <w:name w:val="Texto comentario Car"/>
    <w:link w:val="Textocomentario"/>
    <w:rsid w:val="005B2534"/>
    <w:rPr>
      <w:lang w:val="es-ES" w:eastAsia="es-ES"/>
    </w:rPr>
  </w:style>
  <w:style w:type="paragraph" w:styleId="Asuntodelcomentario">
    <w:name w:val="annotation subject"/>
    <w:basedOn w:val="Textocomentario"/>
    <w:next w:val="Textocomentario"/>
    <w:link w:val="AsuntodelcomentarioCar"/>
    <w:rsid w:val="005B2534"/>
    <w:rPr>
      <w:b/>
      <w:bCs/>
    </w:rPr>
  </w:style>
  <w:style w:type="character" w:customStyle="1" w:styleId="AsuntodelcomentarioCar">
    <w:name w:val="Asunto del comentario Car"/>
    <w:link w:val="Asuntodelcomentario"/>
    <w:rsid w:val="005B2534"/>
    <w:rPr>
      <w:b/>
      <w:bCs/>
      <w:lang w:val="es-ES" w:eastAsia="es-ES"/>
    </w:rPr>
  </w:style>
  <w:style w:type="paragraph" w:styleId="Sinespaciado">
    <w:name w:val="No Spacing"/>
    <w:uiPriority w:val="1"/>
    <w:qFormat/>
    <w:rsid w:val="00C224D1"/>
    <w:rPr>
      <w:lang w:val="es-ES" w:eastAsia="es-ES"/>
    </w:rPr>
  </w:style>
  <w:style w:type="table" w:styleId="Tablaconcuadrcula">
    <w:name w:val="Table Grid"/>
    <w:basedOn w:val="Tablanormal"/>
    <w:uiPriority w:val="39"/>
    <w:rsid w:val="004A7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C42D3"/>
    <w:pPr>
      <w:suppressAutoHyphens/>
      <w:autoSpaceDN w:val="0"/>
      <w:textAlignment w:val="baseline"/>
    </w:pPr>
    <w:rPr>
      <w:kern w:val="3"/>
      <w:lang w:val="es-ES" w:eastAsia="es-ES"/>
    </w:rPr>
  </w:style>
  <w:style w:type="paragraph" w:styleId="Prrafodelista">
    <w:name w:val="List Paragraph"/>
    <w:basedOn w:val="Normal"/>
    <w:uiPriority w:val="34"/>
    <w:qFormat/>
    <w:rsid w:val="00FC5B95"/>
    <w:pPr>
      <w:ind w:left="720"/>
      <w:contextualSpacing/>
    </w:pPr>
  </w:style>
  <w:style w:type="paragraph" w:customStyle="1" w:styleId="Default">
    <w:name w:val="Default"/>
    <w:rsid w:val="00FC5B95"/>
    <w:pPr>
      <w:suppressAutoHyphens/>
      <w:autoSpaceDN w:val="0"/>
      <w:textAlignment w:val="baseline"/>
    </w:pPr>
    <w:rPr>
      <w:rFonts w:ascii="Calibri" w:hAnsi="Calibri" w:cs="Calibri"/>
      <w:color w:val="000000"/>
      <w:kern w:val="3"/>
      <w:sz w:val="24"/>
      <w:szCs w:val="24"/>
      <w:lang w:val="es-ES" w:eastAsia="es-ES"/>
    </w:rPr>
  </w:style>
  <w:style w:type="paragraph" w:customStyle="1" w:styleId="Predeterminado">
    <w:name w:val="Predeterminado"/>
    <w:rsid w:val="00FC5B95"/>
    <w:pPr>
      <w:suppressAutoHyphens/>
      <w:spacing w:after="200" w:line="276" w:lineRule="auto"/>
    </w:pPr>
    <w:rPr>
      <w:rFonts w:ascii="Calibri" w:eastAsia="Calibri" w:hAnsi="Calibri"/>
      <w:sz w:val="22"/>
      <w:szCs w:val="22"/>
      <w:lang w:eastAsia="zh-CN"/>
    </w:rPr>
  </w:style>
  <w:style w:type="character" w:customStyle="1" w:styleId="noleidos">
    <w:name w:val="no_leidos"/>
    <w:basedOn w:val="Fuentedeprrafopredeter"/>
    <w:rsid w:val="003D7E0D"/>
  </w:style>
  <w:style w:type="character" w:customStyle="1" w:styleId="mat-form-field-label-wrapper">
    <w:name w:val="mat-form-field-label-wrapper"/>
    <w:basedOn w:val="Fuentedeprrafopredeter"/>
    <w:rsid w:val="002121BD"/>
  </w:style>
</w:styles>
</file>

<file path=word/webSettings.xml><?xml version="1.0" encoding="utf-8"?>
<w:webSettings xmlns:r="http://schemas.openxmlformats.org/officeDocument/2006/relationships" xmlns:w="http://schemas.openxmlformats.org/wordprocessingml/2006/main">
  <w:divs>
    <w:div w:id="208298131">
      <w:bodyDiv w:val="1"/>
      <w:marLeft w:val="0"/>
      <w:marRight w:val="0"/>
      <w:marTop w:val="0"/>
      <w:marBottom w:val="0"/>
      <w:divBdr>
        <w:top w:val="none" w:sz="0" w:space="0" w:color="auto"/>
        <w:left w:val="none" w:sz="0" w:space="0" w:color="auto"/>
        <w:bottom w:val="none" w:sz="0" w:space="0" w:color="auto"/>
        <w:right w:val="none" w:sz="0" w:space="0" w:color="auto"/>
      </w:divBdr>
      <w:divsChild>
        <w:div w:id="319385671">
          <w:marLeft w:val="0"/>
          <w:marRight w:val="0"/>
          <w:marTop w:val="0"/>
          <w:marBottom w:val="120"/>
          <w:divBdr>
            <w:top w:val="none" w:sz="0" w:space="0" w:color="auto"/>
            <w:left w:val="none" w:sz="0" w:space="0" w:color="auto"/>
            <w:bottom w:val="none" w:sz="0" w:space="0" w:color="auto"/>
            <w:right w:val="none" w:sz="0" w:space="0" w:color="auto"/>
          </w:divBdr>
          <w:divsChild>
            <w:div w:id="1048997192">
              <w:marLeft w:val="0"/>
              <w:marRight w:val="0"/>
              <w:marTop w:val="0"/>
              <w:marBottom w:val="0"/>
              <w:divBdr>
                <w:top w:val="none" w:sz="0" w:space="0" w:color="auto"/>
                <w:left w:val="none" w:sz="0" w:space="0" w:color="auto"/>
                <w:bottom w:val="none" w:sz="0" w:space="0" w:color="auto"/>
                <w:right w:val="none" w:sz="0" w:space="0" w:color="auto"/>
              </w:divBdr>
              <w:divsChild>
                <w:div w:id="962886872">
                  <w:marLeft w:val="0"/>
                  <w:marRight w:val="0"/>
                  <w:marTop w:val="0"/>
                  <w:marBottom w:val="0"/>
                  <w:divBdr>
                    <w:top w:val="none" w:sz="0" w:space="0" w:color="auto"/>
                    <w:left w:val="none" w:sz="0" w:space="0" w:color="auto"/>
                    <w:bottom w:val="none" w:sz="0" w:space="0" w:color="auto"/>
                    <w:right w:val="none" w:sz="0" w:space="0" w:color="auto"/>
                  </w:divBdr>
                </w:div>
                <w:div w:id="671683769">
                  <w:marLeft w:val="0"/>
                  <w:marRight w:val="0"/>
                  <w:marTop w:val="0"/>
                  <w:marBottom w:val="0"/>
                  <w:divBdr>
                    <w:top w:val="none" w:sz="0" w:space="0" w:color="auto"/>
                    <w:left w:val="none" w:sz="0" w:space="0" w:color="auto"/>
                    <w:bottom w:val="none" w:sz="0" w:space="0" w:color="auto"/>
                    <w:right w:val="none" w:sz="0" w:space="0" w:color="auto"/>
                  </w:divBdr>
                </w:div>
                <w:div w:id="2069180915">
                  <w:marLeft w:val="0"/>
                  <w:marRight w:val="0"/>
                  <w:marTop w:val="0"/>
                  <w:marBottom w:val="0"/>
                  <w:divBdr>
                    <w:top w:val="none" w:sz="0" w:space="0" w:color="auto"/>
                    <w:left w:val="none" w:sz="0" w:space="0" w:color="auto"/>
                    <w:bottom w:val="none" w:sz="0" w:space="0" w:color="auto"/>
                    <w:right w:val="none" w:sz="0" w:space="0" w:color="auto"/>
                  </w:divBdr>
                </w:div>
                <w:div w:id="1251039080">
                  <w:marLeft w:val="0"/>
                  <w:marRight w:val="0"/>
                  <w:marTop w:val="0"/>
                  <w:marBottom w:val="0"/>
                  <w:divBdr>
                    <w:top w:val="none" w:sz="0" w:space="0" w:color="auto"/>
                    <w:left w:val="none" w:sz="0" w:space="0" w:color="auto"/>
                    <w:bottom w:val="none" w:sz="0" w:space="0" w:color="auto"/>
                    <w:right w:val="none" w:sz="0" w:space="0" w:color="auto"/>
                  </w:divBdr>
                </w:div>
                <w:div w:id="1587690121">
                  <w:marLeft w:val="0"/>
                  <w:marRight w:val="0"/>
                  <w:marTop w:val="0"/>
                  <w:marBottom w:val="0"/>
                  <w:divBdr>
                    <w:top w:val="none" w:sz="0" w:space="0" w:color="auto"/>
                    <w:left w:val="none" w:sz="0" w:space="0" w:color="auto"/>
                    <w:bottom w:val="none" w:sz="0" w:space="0" w:color="auto"/>
                    <w:right w:val="none" w:sz="0" w:space="0" w:color="auto"/>
                  </w:divBdr>
                </w:div>
                <w:div w:id="641234283">
                  <w:marLeft w:val="0"/>
                  <w:marRight w:val="0"/>
                  <w:marTop w:val="0"/>
                  <w:marBottom w:val="0"/>
                  <w:divBdr>
                    <w:top w:val="none" w:sz="0" w:space="0" w:color="auto"/>
                    <w:left w:val="none" w:sz="0" w:space="0" w:color="auto"/>
                    <w:bottom w:val="none" w:sz="0" w:space="0" w:color="auto"/>
                    <w:right w:val="none" w:sz="0" w:space="0" w:color="auto"/>
                  </w:divBdr>
                </w:div>
                <w:div w:id="1155226180">
                  <w:marLeft w:val="0"/>
                  <w:marRight w:val="0"/>
                  <w:marTop w:val="0"/>
                  <w:marBottom w:val="0"/>
                  <w:divBdr>
                    <w:top w:val="none" w:sz="0" w:space="0" w:color="auto"/>
                    <w:left w:val="none" w:sz="0" w:space="0" w:color="auto"/>
                    <w:bottom w:val="none" w:sz="0" w:space="0" w:color="auto"/>
                    <w:right w:val="none" w:sz="0" w:space="0" w:color="auto"/>
                  </w:divBdr>
                </w:div>
                <w:div w:id="2114547809">
                  <w:marLeft w:val="0"/>
                  <w:marRight w:val="0"/>
                  <w:marTop w:val="0"/>
                  <w:marBottom w:val="0"/>
                  <w:divBdr>
                    <w:top w:val="none" w:sz="0" w:space="0" w:color="auto"/>
                    <w:left w:val="none" w:sz="0" w:space="0" w:color="auto"/>
                    <w:bottom w:val="none" w:sz="0" w:space="0" w:color="auto"/>
                    <w:right w:val="none" w:sz="0" w:space="0" w:color="auto"/>
                  </w:divBdr>
                </w:div>
                <w:div w:id="1436049469">
                  <w:marLeft w:val="0"/>
                  <w:marRight w:val="0"/>
                  <w:marTop w:val="0"/>
                  <w:marBottom w:val="0"/>
                  <w:divBdr>
                    <w:top w:val="none" w:sz="0" w:space="0" w:color="auto"/>
                    <w:left w:val="none" w:sz="0" w:space="0" w:color="auto"/>
                    <w:bottom w:val="none" w:sz="0" w:space="0" w:color="auto"/>
                    <w:right w:val="none" w:sz="0" w:space="0" w:color="auto"/>
                  </w:divBdr>
                </w:div>
                <w:div w:id="895164690">
                  <w:marLeft w:val="0"/>
                  <w:marRight w:val="0"/>
                  <w:marTop w:val="0"/>
                  <w:marBottom w:val="0"/>
                  <w:divBdr>
                    <w:top w:val="none" w:sz="0" w:space="0" w:color="auto"/>
                    <w:left w:val="none" w:sz="0" w:space="0" w:color="auto"/>
                    <w:bottom w:val="none" w:sz="0" w:space="0" w:color="auto"/>
                    <w:right w:val="none" w:sz="0" w:space="0" w:color="auto"/>
                  </w:divBdr>
                </w:div>
                <w:div w:id="796070237">
                  <w:marLeft w:val="0"/>
                  <w:marRight w:val="0"/>
                  <w:marTop w:val="0"/>
                  <w:marBottom w:val="0"/>
                  <w:divBdr>
                    <w:top w:val="none" w:sz="0" w:space="0" w:color="auto"/>
                    <w:left w:val="none" w:sz="0" w:space="0" w:color="auto"/>
                    <w:bottom w:val="none" w:sz="0" w:space="0" w:color="auto"/>
                    <w:right w:val="none" w:sz="0" w:space="0" w:color="auto"/>
                  </w:divBdr>
                </w:div>
                <w:div w:id="727343599">
                  <w:marLeft w:val="0"/>
                  <w:marRight w:val="0"/>
                  <w:marTop w:val="0"/>
                  <w:marBottom w:val="0"/>
                  <w:divBdr>
                    <w:top w:val="none" w:sz="0" w:space="0" w:color="auto"/>
                    <w:left w:val="none" w:sz="0" w:space="0" w:color="auto"/>
                    <w:bottom w:val="none" w:sz="0" w:space="0" w:color="auto"/>
                    <w:right w:val="none" w:sz="0" w:space="0" w:color="auto"/>
                  </w:divBdr>
                </w:div>
                <w:div w:id="895433950">
                  <w:marLeft w:val="0"/>
                  <w:marRight w:val="0"/>
                  <w:marTop w:val="0"/>
                  <w:marBottom w:val="0"/>
                  <w:divBdr>
                    <w:top w:val="none" w:sz="0" w:space="0" w:color="auto"/>
                    <w:left w:val="none" w:sz="0" w:space="0" w:color="auto"/>
                    <w:bottom w:val="none" w:sz="0" w:space="0" w:color="auto"/>
                    <w:right w:val="none" w:sz="0" w:space="0" w:color="auto"/>
                  </w:divBdr>
                </w:div>
                <w:div w:id="504981847">
                  <w:marLeft w:val="0"/>
                  <w:marRight w:val="0"/>
                  <w:marTop w:val="0"/>
                  <w:marBottom w:val="0"/>
                  <w:divBdr>
                    <w:top w:val="none" w:sz="0" w:space="0" w:color="auto"/>
                    <w:left w:val="none" w:sz="0" w:space="0" w:color="auto"/>
                    <w:bottom w:val="none" w:sz="0" w:space="0" w:color="auto"/>
                    <w:right w:val="none" w:sz="0" w:space="0" w:color="auto"/>
                  </w:divBdr>
                </w:div>
                <w:div w:id="1589385491">
                  <w:marLeft w:val="0"/>
                  <w:marRight w:val="0"/>
                  <w:marTop w:val="0"/>
                  <w:marBottom w:val="0"/>
                  <w:divBdr>
                    <w:top w:val="none" w:sz="0" w:space="0" w:color="auto"/>
                    <w:left w:val="none" w:sz="0" w:space="0" w:color="auto"/>
                    <w:bottom w:val="none" w:sz="0" w:space="0" w:color="auto"/>
                    <w:right w:val="none" w:sz="0" w:space="0" w:color="auto"/>
                  </w:divBdr>
                </w:div>
                <w:div w:id="21371046">
                  <w:marLeft w:val="0"/>
                  <w:marRight w:val="0"/>
                  <w:marTop w:val="0"/>
                  <w:marBottom w:val="0"/>
                  <w:divBdr>
                    <w:top w:val="none" w:sz="0" w:space="0" w:color="auto"/>
                    <w:left w:val="none" w:sz="0" w:space="0" w:color="auto"/>
                    <w:bottom w:val="none" w:sz="0" w:space="0" w:color="auto"/>
                    <w:right w:val="none" w:sz="0" w:space="0" w:color="auto"/>
                  </w:divBdr>
                </w:div>
                <w:div w:id="676537692">
                  <w:marLeft w:val="0"/>
                  <w:marRight w:val="0"/>
                  <w:marTop w:val="0"/>
                  <w:marBottom w:val="0"/>
                  <w:divBdr>
                    <w:top w:val="none" w:sz="0" w:space="0" w:color="auto"/>
                    <w:left w:val="none" w:sz="0" w:space="0" w:color="auto"/>
                    <w:bottom w:val="none" w:sz="0" w:space="0" w:color="auto"/>
                    <w:right w:val="none" w:sz="0" w:space="0" w:color="auto"/>
                  </w:divBdr>
                </w:div>
                <w:div w:id="1547644759">
                  <w:marLeft w:val="0"/>
                  <w:marRight w:val="0"/>
                  <w:marTop w:val="0"/>
                  <w:marBottom w:val="0"/>
                  <w:divBdr>
                    <w:top w:val="none" w:sz="0" w:space="0" w:color="auto"/>
                    <w:left w:val="none" w:sz="0" w:space="0" w:color="auto"/>
                    <w:bottom w:val="none" w:sz="0" w:space="0" w:color="auto"/>
                    <w:right w:val="none" w:sz="0" w:space="0" w:color="auto"/>
                  </w:divBdr>
                </w:div>
                <w:div w:id="1050768430">
                  <w:marLeft w:val="0"/>
                  <w:marRight w:val="0"/>
                  <w:marTop w:val="0"/>
                  <w:marBottom w:val="0"/>
                  <w:divBdr>
                    <w:top w:val="none" w:sz="0" w:space="0" w:color="auto"/>
                    <w:left w:val="none" w:sz="0" w:space="0" w:color="auto"/>
                    <w:bottom w:val="none" w:sz="0" w:space="0" w:color="auto"/>
                    <w:right w:val="none" w:sz="0" w:space="0" w:color="auto"/>
                  </w:divBdr>
                </w:div>
                <w:div w:id="637221599">
                  <w:marLeft w:val="0"/>
                  <w:marRight w:val="0"/>
                  <w:marTop w:val="0"/>
                  <w:marBottom w:val="0"/>
                  <w:divBdr>
                    <w:top w:val="none" w:sz="0" w:space="0" w:color="auto"/>
                    <w:left w:val="none" w:sz="0" w:space="0" w:color="auto"/>
                    <w:bottom w:val="none" w:sz="0" w:space="0" w:color="auto"/>
                    <w:right w:val="none" w:sz="0" w:space="0" w:color="auto"/>
                  </w:divBdr>
                </w:div>
                <w:div w:id="293679512">
                  <w:marLeft w:val="0"/>
                  <w:marRight w:val="0"/>
                  <w:marTop w:val="0"/>
                  <w:marBottom w:val="0"/>
                  <w:divBdr>
                    <w:top w:val="none" w:sz="0" w:space="0" w:color="auto"/>
                    <w:left w:val="none" w:sz="0" w:space="0" w:color="auto"/>
                    <w:bottom w:val="none" w:sz="0" w:space="0" w:color="auto"/>
                    <w:right w:val="none" w:sz="0" w:space="0" w:color="auto"/>
                  </w:divBdr>
                </w:div>
                <w:div w:id="634486606">
                  <w:marLeft w:val="0"/>
                  <w:marRight w:val="0"/>
                  <w:marTop w:val="0"/>
                  <w:marBottom w:val="0"/>
                  <w:divBdr>
                    <w:top w:val="none" w:sz="0" w:space="0" w:color="auto"/>
                    <w:left w:val="none" w:sz="0" w:space="0" w:color="auto"/>
                    <w:bottom w:val="none" w:sz="0" w:space="0" w:color="auto"/>
                    <w:right w:val="none" w:sz="0" w:space="0" w:color="auto"/>
                  </w:divBdr>
                </w:div>
                <w:div w:id="281770055">
                  <w:marLeft w:val="0"/>
                  <w:marRight w:val="0"/>
                  <w:marTop w:val="0"/>
                  <w:marBottom w:val="0"/>
                  <w:divBdr>
                    <w:top w:val="none" w:sz="0" w:space="0" w:color="auto"/>
                    <w:left w:val="none" w:sz="0" w:space="0" w:color="auto"/>
                    <w:bottom w:val="none" w:sz="0" w:space="0" w:color="auto"/>
                    <w:right w:val="none" w:sz="0" w:space="0" w:color="auto"/>
                  </w:divBdr>
                </w:div>
                <w:div w:id="1563369939">
                  <w:marLeft w:val="0"/>
                  <w:marRight w:val="0"/>
                  <w:marTop w:val="0"/>
                  <w:marBottom w:val="0"/>
                  <w:divBdr>
                    <w:top w:val="none" w:sz="0" w:space="0" w:color="auto"/>
                    <w:left w:val="none" w:sz="0" w:space="0" w:color="auto"/>
                    <w:bottom w:val="none" w:sz="0" w:space="0" w:color="auto"/>
                    <w:right w:val="none" w:sz="0" w:space="0" w:color="auto"/>
                  </w:divBdr>
                </w:div>
                <w:div w:id="1025248882">
                  <w:marLeft w:val="0"/>
                  <w:marRight w:val="0"/>
                  <w:marTop w:val="0"/>
                  <w:marBottom w:val="0"/>
                  <w:divBdr>
                    <w:top w:val="none" w:sz="0" w:space="0" w:color="auto"/>
                    <w:left w:val="none" w:sz="0" w:space="0" w:color="auto"/>
                    <w:bottom w:val="none" w:sz="0" w:space="0" w:color="auto"/>
                    <w:right w:val="none" w:sz="0" w:space="0" w:color="auto"/>
                  </w:divBdr>
                </w:div>
                <w:div w:id="870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1952">
      <w:bodyDiv w:val="1"/>
      <w:marLeft w:val="0"/>
      <w:marRight w:val="0"/>
      <w:marTop w:val="0"/>
      <w:marBottom w:val="0"/>
      <w:divBdr>
        <w:top w:val="none" w:sz="0" w:space="0" w:color="auto"/>
        <w:left w:val="none" w:sz="0" w:space="0" w:color="auto"/>
        <w:bottom w:val="none" w:sz="0" w:space="0" w:color="auto"/>
        <w:right w:val="none" w:sz="0" w:space="0" w:color="auto"/>
      </w:divBdr>
      <w:divsChild>
        <w:div w:id="362829866">
          <w:marLeft w:val="0"/>
          <w:marRight w:val="0"/>
          <w:marTop w:val="0"/>
          <w:marBottom w:val="0"/>
          <w:divBdr>
            <w:top w:val="none" w:sz="0" w:space="0" w:color="auto"/>
            <w:left w:val="none" w:sz="0" w:space="0" w:color="auto"/>
            <w:bottom w:val="none" w:sz="0" w:space="0" w:color="auto"/>
            <w:right w:val="none" w:sz="0" w:space="0" w:color="auto"/>
          </w:divBdr>
          <w:divsChild>
            <w:div w:id="414861734">
              <w:marLeft w:val="0"/>
              <w:marRight w:val="0"/>
              <w:marTop w:val="0"/>
              <w:marBottom w:val="0"/>
              <w:divBdr>
                <w:top w:val="none" w:sz="0" w:space="0" w:color="auto"/>
                <w:left w:val="none" w:sz="0" w:space="0" w:color="auto"/>
                <w:bottom w:val="none" w:sz="0" w:space="0" w:color="auto"/>
                <w:right w:val="none" w:sz="0" w:space="0" w:color="auto"/>
              </w:divBdr>
              <w:divsChild>
                <w:div w:id="228686944">
                  <w:marLeft w:val="0"/>
                  <w:marRight w:val="0"/>
                  <w:marTop w:val="0"/>
                  <w:marBottom w:val="0"/>
                  <w:divBdr>
                    <w:top w:val="none" w:sz="0" w:space="0" w:color="auto"/>
                    <w:left w:val="none" w:sz="0" w:space="0" w:color="auto"/>
                    <w:bottom w:val="none" w:sz="0" w:space="0" w:color="auto"/>
                    <w:right w:val="none" w:sz="0" w:space="0" w:color="auto"/>
                  </w:divBdr>
                  <w:divsChild>
                    <w:div w:id="14498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9548">
              <w:marLeft w:val="0"/>
              <w:marRight w:val="0"/>
              <w:marTop w:val="0"/>
              <w:marBottom w:val="0"/>
              <w:divBdr>
                <w:top w:val="none" w:sz="0" w:space="0" w:color="auto"/>
                <w:left w:val="none" w:sz="0" w:space="0" w:color="auto"/>
                <w:bottom w:val="none" w:sz="0" w:space="0" w:color="auto"/>
                <w:right w:val="none" w:sz="0" w:space="0" w:color="auto"/>
              </w:divBdr>
              <w:divsChild>
                <w:div w:id="755055891">
                  <w:marLeft w:val="0"/>
                  <w:marRight w:val="0"/>
                  <w:marTop w:val="0"/>
                  <w:marBottom w:val="0"/>
                  <w:divBdr>
                    <w:top w:val="none" w:sz="0" w:space="0" w:color="auto"/>
                    <w:left w:val="none" w:sz="0" w:space="0" w:color="auto"/>
                    <w:bottom w:val="none" w:sz="0" w:space="0" w:color="auto"/>
                    <w:right w:val="none" w:sz="0" w:space="0" w:color="auto"/>
                  </w:divBdr>
                  <w:divsChild>
                    <w:div w:id="2673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7990">
              <w:marLeft w:val="0"/>
              <w:marRight w:val="0"/>
              <w:marTop w:val="0"/>
              <w:marBottom w:val="0"/>
              <w:divBdr>
                <w:top w:val="none" w:sz="0" w:space="0" w:color="auto"/>
                <w:left w:val="none" w:sz="0" w:space="0" w:color="auto"/>
                <w:bottom w:val="none" w:sz="0" w:space="0" w:color="auto"/>
                <w:right w:val="none" w:sz="0" w:space="0" w:color="auto"/>
              </w:divBdr>
              <w:divsChild>
                <w:div w:id="1210603596">
                  <w:marLeft w:val="0"/>
                  <w:marRight w:val="0"/>
                  <w:marTop w:val="0"/>
                  <w:marBottom w:val="0"/>
                  <w:divBdr>
                    <w:top w:val="none" w:sz="0" w:space="0" w:color="auto"/>
                    <w:left w:val="none" w:sz="0" w:space="0" w:color="auto"/>
                    <w:bottom w:val="none" w:sz="0" w:space="0" w:color="auto"/>
                    <w:right w:val="none" w:sz="0" w:space="0" w:color="auto"/>
                  </w:divBdr>
                  <w:divsChild>
                    <w:div w:id="14918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9385">
          <w:marLeft w:val="0"/>
          <w:marRight w:val="0"/>
          <w:marTop w:val="0"/>
          <w:marBottom w:val="0"/>
          <w:divBdr>
            <w:top w:val="none" w:sz="0" w:space="0" w:color="auto"/>
            <w:left w:val="none" w:sz="0" w:space="0" w:color="auto"/>
            <w:bottom w:val="none" w:sz="0" w:space="0" w:color="auto"/>
            <w:right w:val="none" w:sz="0" w:space="0" w:color="auto"/>
          </w:divBdr>
          <w:divsChild>
            <w:div w:id="849222046">
              <w:marLeft w:val="0"/>
              <w:marRight w:val="0"/>
              <w:marTop w:val="0"/>
              <w:marBottom w:val="0"/>
              <w:divBdr>
                <w:top w:val="none" w:sz="0" w:space="0" w:color="auto"/>
                <w:left w:val="none" w:sz="0" w:space="0" w:color="auto"/>
                <w:bottom w:val="none" w:sz="0" w:space="0" w:color="auto"/>
                <w:right w:val="none" w:sz="0" w:space="0" w:color="auto"/>
              </w:divBdr>
              <w:divsChild>
                <w:div w:id="1076779149">
                  <w:marLeft w:val="0"/>
                  <w:marRight w:val="0"/>
                  <w:marTop w:val="0"/>
                  <w:marBottom w:val="0"/>
                  <w:divBdr>
                    <w:top w:val="none" w:sz="0" w:space="0" w:color="auto"/>
                    <w:left w:val="none" w:sz="0" w:space="0" w:color="auto"/>
                    <w:bottom w:val="none" w:sz="0" w:space="0" w:color="auto"/>
                    <w:right w:val="none" w:sz="0" w:space="0" w:color="auto"/>
                  </w:divBdr>
                  <w:divsChild>
                    <w:div w:id="14574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5330">
              <w:marLeft w:val="0"/>
              <w:marRight w:val="0"/>
              <w:marTop w:val="0"/>
              <w:marBottom w:val="0"/>
              <w:divBdr>
                <w:top w:val="none" w:sz="0" w:space="0" w:color="auto"/>
                <w:left w:val="none" w:sz="0" w:space="0" w:color="auto"/>
                <w:bottom w:val="none" w:sz="0" w:space="0" w:color="auto"/>
                <w:right w:val="none" w:sz="0" w:space="0" w:color="auto"/>
              </w:divBdr>
              <w:divsChild>
                <w:div w:id="1883519779">
                  <w:marLeft w:val="0"/>
                  <w:marRight w:val="0"/>
                  <w:marTop w:val="0"/>
                  <w:marBottom w:val="0"/>
                  <w:divBdr>
                    <w:top w:val="none" w:sz="0" w:space="0" w:color="auto"/>
                    <w:left w:val="none" w:sz="0" w:space="0" w:color="auto"/>
                    <w:bottom w:val="none" w:sz="0" w:space="0" w:color="auto"/>
                    <w:right w:val="none" w:sz="0" w:space="0" w:color="auto"/>
                  </w:divBdr>
                  <w:divsChild>
                    <w:div w:id="14375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8495">
      <w:bodyDiv w:val="1"/>
      <w:marLeft w:val="0"/>
      <w:marRight w:val="0"/>
      <w:marTop w:val="0"/>
      <w:marBottom w:val="0"/>
      <w:divBdr>
        <w:top w:val="none" w:sz="0" w:space="0" w:color="auto"/>
        <w:left w:val="none" w:sz="0" w:space="0" w:color="auto"/>
        <w:bottom w:val="none" w:sz="0" w:space="0" w:color="auto"/>
        <w:right w:val="none" w:sz="0" w:space="0" w:color="auto"/>
      </w:divBdr>
    </w:div>
    <w:div w:id="1067338887">
      <w:bodyDiv w:val="1"/>
      <w:marLeft w:val="0"/>
      <w:marRight w:val="0"/>
      <w:marTop w:val="0"/>
      <w:marBottom w:val="0"/>
      <w:divBdr>
        <w:top w:val="none" w:sz="0" w:space="0" w:color="auto"/>
        <w:left w:val="none" w:sz="0" w:space="0" w:color="auto"/>
        <w:bottom w:val="none" w:sz="0" w:space="0" w:color="auto"/>
        <w:right w:val="none" w:sz="0" w:space="0" w:color="auto"/>
      </w:divBdr>
    </w:div>
    <w:div w:id="1256942691">
      <w:bodyDiv w:val="1"/>
      <w:marLeft w:val="0"/>
      <w:marRight w:val="0"/>
      <w:marTop w:val="0"/>
      <w:marBottom w:val="0"/>
      <w:divBdr>
        <w:top w:val="none" w:sz="0" w:space="0" w:color="auto"/>
        <w:left w:val="none" w:sz="0" w:space="0" w:color="auto"/>
        <w:bottom w:val="none" w:sz="0" w:space="0" w:color="auto"/>
        <w:right w:val="none" w:sz="0" w:space="0" w:color="auto"/>
      </w:divBdr>
    </w:div>
    <w:div w:id="1529483926">
      <w:bodyDiv w:val="1"/>
      <w:marLeft w:val="0"/>
      <w:marRight w:val="0"/>
      <w:marTop w:val="0"/>
      <w:marBottom w:val="0"/>
      <w:divBdr>
        <w:top w:val="none" w:sz="0" w:space="0" w:color="auto"/>
        <w:left w:val="none" w:sz="0" w:space="0" w:color="auto"/>
        <w:bottom w:val="none" w:sz="0" w:space="0" w:color="auto"/>
        <w:right w:val="none" w:sz="0" w:space="0" w:color="auto"/>
      </w:divBdr>
    </w:div>
    <w:div w:id="1984652098">
      <w:bodyDiv w:val="1"/>
      <w:marLeft w:val="0"/>
      <w:marRight w:val="0"/>
      <w:marTop w:val="0"/>
      <w:marBottom w:val="0"/>
      <w:divBdr>
        <w:top w:val="none" w:sz="0" w:space="0" w:color="auto"/>
        <w:left w:val="none" w:sz="0" w:space="0" w:color="auto"/>
        <w:bottom w:val="none" w:sz="0" w:space="0" w:color="auto"/>
        <w:right w:val="none" w:sz="0" w:space="0" w:color="auto"/>
      </w:divBdr>
      <w:divsChild>
        <w:div w:id="1089427024">
          <w:marLeft w:val="0"/>
          <w:marRight w:val="0"/>
          <w:marTop w:val="0"/>
          <w:marBottom w:val="120"/>
          <w:divBdr>
            <w:top w:val="none" w:sz="0" w:space="0" w:color="auto"/>
            <w:left w:val="none" w:sz="0" w:space="0" w:color="auto"/>
            <w:bottom w:val="none" w:sz="0" w:space="0" w:color="auto"/>
            <w:right w:val="none" w:sz="0" w:space="0" w:color="auto"/>
          </w:divBdr>
          <w:divsChild>
            <w:div w:id="373848124">
              <w:marLeft w:val="0"/>
              <w:marRight w:val="0"/>
              <w:marTop w:val="0"/>
              <w:marBottom w:val="0"/>
              <w:divBdr>
                <w:top w:val="none" w:sz="0" w:space="0" w:color="auto"/>
                <w:left w:val="none" w:sz="0" w:space="0" w:color="auto"/>
                <w:bottom w:val="none" w:sz="0" w:space="0" w:color="auto"/>
                <w:right w:val="none" w:sz="0" w:space="0" w:color="auto"/>
              </w:divBdr>
              <w:divsChild>
                <w:div w:id="504133679">
                  <w:marLeft w:val="0"/>
                  <w:marRight w:val="0"/>
                  <w:marTop w:val="0"/>
                  <w:marBottom w:val="0"/>
                  <w:divBdr>
                    <w:top w:val="none" w:sz="0" w:space="0" w:color="auto"/>
                    <w:left w:val="none" w:sz="0" w:space="0" w:color="auto"/>
                    <w:bottom w:val="none" w:sz="0" w:space="0" w:color="auto"/>
                    <w:right w:val="none" w:sz="0" w:space="0" w:color="auto"/>
                  </w:divBdr>
                </w:div>
                <w:div w:id="1243760442">
                  <w:marLeft w:val="0"/>
                  <w:marRight w:val="0"/>
                  <w:marTop w:val="0"/>
                  <w:marBottom w:val="0"/>
                  <w:divBdr>
                    <w:top w:val="none" w:sz="0" w:space="0" w:color="auto"/>
                    <w:left w:val="none" w:sz="0" w:space="0" w:color="auto"/>
                    <w:bottom w:val="none" w:sz="0" w:space="0" w:color="auto"/>
                    <w:right w:val="none" w:sz="0" w:space="0" w:color="auto"/>
                  </w:divBdr>
                </w:div>
                <w:div w:id="170339644">
                  <w:marLeft w:val="0"/>
                  <w:marRight w:val="0"/>
                  <w:marTop w:val="0"/>
                  <w:marBottom w:val="0"/>
                  <w:divBdr>
                    <w:top w:val="none" w:sz="0" w:space="0" w:color="auto"/>
                    <w:left w:val="none" w:sz="0" w:space="0" w:color="auto"/>
                    <w:bottom w:val="none" w:sz="0" w:space="0" w:color="auto"/>
                    <w:right w:val="none" w:sz="0" w:space="0" w:color="auto"/>
                  </w:divBdr>
                </w:div>
                <w:div w:id="1885408819">
                  <w:marLeft w:val="0"/>
                  <w:marRight w:val="0"/>
                  <w:marTop w:val="0"/>
                  <w:marBottom w:val="0"/>
                  <w:divBdr>
                    <w:top w:val="none" w:sz="0" w:space="0" w:color="auto"/>
                    <w:left w:val="none" w:sz="0" w:space="0" w:color="auto"/>
                    <w:bottom w:val="none" w:sz="0" w:space="0" w:color="auto"/>
                    <w:right w:val="none" w:sz="0" w:space="0" w:color="auto"/>
                  </w:divBdr>
                </w:div>
                <w:div w:id="1343508456">
                  <w:marLeft w:val="0"/>
                  <w:marRight w:val="0"/>
                  <w:marTop w:val="0"/>
                  <w:marBottom w:val="0"/>
                  <w:divBdr>
                    <w:top w:val="none" w:sz="0" w:space="0" w:color="auto"/>
                    <w:left w:val="none" w:sz="0" w:space="0" w:color="auto"/>
                    <w:bottom w:val="none" w:sz="0" w:space="0" w:color="auto"/>
                    <w:right w:val="none" w:sz="0" w:space="0" w:color="auto"/>
                  </w:divBdr>
                </w:div>
                <w:div w:id="708527155">
                  <w:marLeft w:val="0"/>
                  <w:marRight w:val="0"/>
                  <w:marTop w:val="0"/>
                  <w:marBottom w:val="0"/>
                  <w:divBdr>
                    <w:top w:val="none" w:sz="0" w:space="0" w:color="auto"/>
                    <w:left w:val="none" w:sz="0" w:space="0" w:color="auto"/>
                    <w:bottom w:val="none" w:sz="0" w:space="0" w:color="auto"/>
                    <w:right w:val="none" w:sz="0" w:space="0" w:color="auto"/>
                  </w:divBdr>
                </w:div>
                <w:div w:id="123936566">
                  <w:marLeft w:val="0"/>
                  <w:marRight w:val="0"/>
                  <w:marTop w:val="0"/>
                  <w:marBottom w:val="0"/>
                  <w:divBdr>
                    <w:top w:val="none" w:sz="0" w:space="0" w:color="auto"/>
                    <w:left w:val="none" w:sz="0" w:space="0" w:color="auto"/>
                    <w:bottom w:val="none" w:sz="0" w:space="0" w:color="auto"/>
                    <w:right w:val="none" w:sz="0" w:space="0" w:color="auto"/>
                  </w:divBdr>
                </w:div>
                <w:div w:id="1656950602">
                  <w:marLeft w:val="0"/>
                  <w:marRight w:val="0"/>
                  <w:marTop w:val="0"/>
                  <w:marBottom w:val="0"/>
                  <w:divBdr>
                    <w:top w:val="none" w:sz="0" w:space="0" w:color="auto"/>
                    <w:left w:val="none" w:sz="0" w:space="0" w:color="auto"/>
                    <w:bottom w:val="none" w:sz="0" w:space="0" w:color="auto"/>
                    <w:right w:val="none" w:sz="0" w:space="0" w:color="auto"/>
                  </w:divBdr>
                </w:div>
                <w:div w:id="412162210">
                  <w:marLeft w:val="0"/>
                  <w:marRight w:val="0"/>
                  <w:marTop w:val="0"/>
                  <w:marBottom w:val="0"/>
                  <w:divBdr>
                    <w:top w:val="none" w:sz="0" w:space="0" w:color="auto"/>
                    <w:left w:val="none" w:sz="0" w:space="0" w:color="auto"/>
                    <w:bottom w:val="none" w:sz="0" w:space="0" w:color="auto"/>
                    <w:right w:val="none" w:sz="0" w:space="0" w:color="auto"/>
                  </w:divBdr>
                </w:div>
                <w:div w:id="513957082">
                  <w:marLeft w:val="0"/>
                  <w:marRight w:val="0"/>
                  <w:marTop w:val="0"/>
                  <w:marBottom w:val="0"/>
                  <w:divBdr>
                    <w:top w:val="none" w:sz="0" w:space="0" w:color="auto"/>
                    <w:left w:val="none" w:sz="0" w:space="0" w:color="auto"/>
                    <w:bottom w:val="none" w:sz="0" w:space="0" w:color="auto"/>
                    <w:right w:val="none" w:sz="0" w:space="0" w:color="auto"/>
                  </w:divBdr>
                </w:div>
                <w:div w:id="675688635">
                  <w:marLeft w:val="0"/>
                  <w:marRight w:val="0"/>
                  <w:marTop w:val="0"/>
                  <w:marBottom w:val="0"/>
                  <w:divBdr>
                    <w:top w:val="none" w:sz="0" w:space="0" w:color="auto"/>
                    <w:left w:val="none" w:sz="0" w:space="0" w:color="auto"/>
                    <w:bottom w:val="none" w:sz="0" w:space="0" w:color="auto"/>
                    <w:right w:val="none" w:sz="0" w:space="0" w:color="auto"/>
                  </w:divBdr>
                </w:div>
                <w:div w:id="508757063">
                  <w:marLeft w:val="0"/>
                  <w:marRight w:val="0"/>
                  <w:marTop w:val="0"/>
                  <w:marBottom w:val="0"/>
                  <w:divBdr>
                    <w:top w:val="none" w:sz="0" w:space="0" w:color="auto"/>
                    <w:left w:val="none" w:sz="0" w:space="0" w:color="auto"/>
                    <w:bottom w:val="none" w:sz="0" w:space="0" w:color="auto"/>
                    <w:right w:val="none" w:sz="0" w:space="0" w:color="auto"/>
                  </w:divBdr>
                </w:div>
                <w:div w:id="357968396">
                  <w:marLeft w:val="0"/>
                  <w:marRight w:val="0"/>
                  <w:marTop w:val="0"/>
                  <w:marBottom w:val="0"/>
                  <w:divBdr>
                    <w:top w:val="none" w:sz="0" w:space="0" w:color="auto"/>
                    <w:left w:val="none" w:sz="0" w:space="0" w:color="auto"/>
                    <w:bottom w:val="none" w:sz="0" w:space="0" w:color="auto"/>
                    <w:right w:val="none" w:sz="0" w:space="0" w:color="auto"/>
                  </w:divBdr>
                </w:div>
                <w:div w:id="564529291">
                  <w:marLeft w:val="0"/>
                  <w:marRight w:val="0"/>
                  <w:marTop w:val="0"/>
                  <w:marBottom w:val="0"/>
                  <w:divBdr>
                    <w:top w:val="none" w:sz="0" w:space="0" w:color="auto"/>
                    <w:left w:val="none" w:sz="0" w:space="0" w:color="auto"/>
                    <w:bottom w:val="none" w:sz="0" w:space="0" w:color="auto"/>
                    <w:right w:val="none" w:sz="0" w:space="0" w:color="auto"/>
                  </w:divBdr>
                </w:div>
                <w:div w:id="1267469970">
                  <w:marLeft w:val="0"/>
                  <w:marRight w:val="0"/>
                  <w:marTop w:val="0"/>
                  <w:marBottom w:val="0"/>
                  <w:divBdr>
                    <w:top w:val="none" w:sz="0" w:space="0" w:color="auto"/>
                    <w:left w:val="none" w:sz="0" w:space="0" w:color="auto"/>
                    <w:bottom w:val="none" w:sz="0" w:space="0" w:color="auto"/>
                    <w:right w:val="none" w:sz="0" w:space="0" w:color="auto"/>
                  </w:divBdr>
                </w:div>
                <w:div w:id="1985231004">
                  <w:marLeft w:val="0"/>
                  <w:marRight w:val="0"/>
                  <w:marTop w:val="0"/>
                  <w:marBottom w:val="0"/>
                  <w:divBdr>
                    <w:top w:val="none" w:sz="0" w:space="0" w:color="auto"/>
                    <w:left w:val="none" w:sz="0" w:space="0" w:color="auto"/>
                    <w:bottom w:val="none" w:sz="0" w:space="0" w:color="auto"/>
                    <w:right w:val="none" w:sz="0" w:space="0" w:color="auto"/>
                  </w:divBdr>
                </w:div>
                <w:div w:id="1510758781">
                  <w:marLeft w:val="0"/>
                  <w:marRight w:val="0"/>
                  <w:marTop w:val="0"/>
                  <w:marBottom w:val="0"/>
                  <w:divBdr>
                    <w:top w:val="none" w:sz="0" w:space="0" w:color="auto"/>
                    <w:left w:val="none" w:sz="0" w:space="0" w:color="auto"/>
                    <w:bottom w:val="none" w:sz="0" w:space="0" w:color="auto"/>
                    <w:right w:val="none" w:sz="0" w:space="0" w:color="auto"/>
                  </w:divBdr>
                </w:div>
                <w:div w:id="628437633">
                  <w:marLeft w:val="0"/>
                  <w:marRight w:val="0"/>
                  <w:marTop w:val="0"/>
                  <w:marBottom w:val="0"/>
                  <w:divBdr>
                    <w:top w:val="none" w:sz="0" w:space="0" w:color="auto"/>
                    <w:left w:val="none" w:sz="0" w:space="0" w:color="auto"/>
                    <w:bottom w:val="none" w:sz="0" w:space="0" w:color="auto"/>
                    <w:right w:val="none" w:sz="0" w:space="0" w:color="auto"/>
                  </w:divBdr>
                </w:div>
                <w:div w:id="672994368">
                  <w:marLeft w:val="0"/>
                  <w:marRight w:val="0"/>
                  <w:marTop w:val="0"/>
                  <w:marBottom w:val="0"/>
                  <w:divBdr>
                    <w:top w:val="none" w:sz="0" w:space="0" w:color="auto"/>
                    <w:left w:val="none" w:sz="0" w:space="0" w:color="auto"/>
                    <w:bottom w:val="none" w:sz="0" w:space="0" w:color="auto"/>
                    <w:right w:val="none" w:sz="0" w:space="0" w:color="auto"/>
                  </w:divBdr>
                </w:div>
                <w:div w:id="1669554100">
                  <w:marLeft w:val="0"/>
                  <w:marRight w:val="0"/>
                  <w:marTop w:val="0"/>
                  <w:marBottom w:val="0"/>
                  <w:divBdr>
                    <w:top w:val="none" w:sz="0" w:space="0" w:color="auto"/>
                    <w:left w:val="none" w:sz="0" w:space="0" w:color="auto"/>
                    <w:bottom w:val="none" w:sz="0" w:space="0" w:color="auto"/>
                    <w:right w:val="none" w:sz="0" w:space="0" w:color="auto"/>
                  </w:divBdr>
                </w:div>
                <w:div w:id="662202757">
                  <w:marLeft w:val="0"/>
                  <w:marRight w:val="0"/>
                  <w:marTop w:val="0"/>
                  <w:marBottom w:val="0"/>
                  <w:divBdr>
                    <w:top w:val="none" w:sz="0" w:space="0" w:color="auto"/>
                    <w:left w:val="none" w:sz="0" w:space="0" w:color="auto"/>
                    <w:bottom w:val="none" w:sz="0" w:space="0" w:color="auto"/>
                    <w:right w:val="none" w:sz="0" w:space="0" w:color="auto"/>
                  </w:divBdr>
                </w:div>
                <w:div w:id="1138300417">
                  <w:marLeft w:val="0"/>
                  <w:marRight w:val="0"/>
                  <w:marTop w:val="0"/>
                  <w:marBottom w:val="0"/>
                  <w:divBdr>
                    <w:top w:val="none" w:sz="0" w:space="0" w:color="auto"/>
                    <w:left w:val="none" w:sz="0" w:space="0" w:color="auto"/>
                    <w:bottom w:val="none" w:sz="0" w:space="0" w:color="auto"/>
                    <w:right w:val="none" w:sz="0" w:space="0" w:color="auto"/>
                  </w:divBdr>
                </w:div>
                <w:div w:id="558367331">
                  <w:marLeft w:val="0"/>
                  <w:marRight w:val="0"/>
                  <w:marTop w:val="0"/>
                  <w:marBottom w:val="0"/>
                  <w:divBdr>
                    <w:top w:val="none" w:sz="0" w:space="0" w:color="auto"/>
                    <w:left w:val="none" w:sz="0" w:space="0" w:color="auto"/>
                    <w:bottom w:val="none" w:sz="0" w:space="0" w:color="auto"/>
                    <w:right w:val="none" w:sz="0" w:space="0" w:color="auto"/>
                  </w:divBdr>
                </w:div>
                <w:div w:id="395394731">
                  <w:marLeft w:val="0"/>
                  <w:marRight w:val="0"/>
                  <w:marTop w:val="0"/>
                  <w:marBottom w:val="0"/>
                  <w:divBdr>
                    <w:top w:val="none" w:sz="0" w:space="0" w:color="auto"/>
                    <w:left w:val="none" w:sz="0" w:space="0" w:color="auto"/>
                    <w:bottom w:val="none" w:sz="0" w:space="0" w:color="auto"/>
                    <w:right w:val="none" w:sz="0" w:space="0" w:color="auto"/>
                  </w:divBdr>
                </w:div>
                <w:div w:id="1393428738">
                  <w:marLeft w:val="0"/>
                  <w:marRight w:val="0"/>
                  <w:marTop w:val="0"/>
                  <w:marBottom w:val="0"/>
                  <w:divBdr>
                    <w:top w:val="none" w:sz="0" w:space="0" w:color="auto"/>
                    <w:left w:val="none" w:sz="0" w:space="0" w:color="auto"/>
                    <w:bottom w:val="none" w:sz="0" w:space="0" w:color="auto"/>
                    <w:right w:val="none" w:sz="0" w:space="0" w:color="auto"/>
                  </w:divBdr>
                </w:div>
                <w:div w:id="794710759">
                  <w:marLeft w:val="0"/>
                  <w:marRight w:val="0"/>
                  <w:marTop w:val="0"/>
                  <w:marBottom w:val="0"/>
                  <w:divBdr>
                    <w:top w:val="none" w:sz="0" w:space="0" w:color="auto"/>
                    <w:left w:val="none" w:sz="0" w:space="0" w:color="auto"/>
                    <w:bottom w:val="none" w:sz="0" w:space="0" w:color="auto"/>
                    <w:right w:val="none" w:sz="0" w:space="0" w:color="auto"/>
                  </w:divBdr>
                </w:div>
                <w:div w:id="366033121">
                  <w:marLeft w:val="0"/>
                  <w:marRight w:val="0"/>
                  <w:marTop w:val="0"/>
                  <w:marBottom w:val="0"/>
                  <w:divBdr>
                    <w:top w:val="none" w:sz="0" w:space="0" w:color="auto"/>
                    <w:left w:val="none" w:sz="0" w:space="0" w:color="auto"/>
                    <w:bottom w:val="none" w:sz="0" w:space="0" w:color="auto"/>
                    <w:right w:val="none" w:sz="0" w:space="0" w:color="auto"/>
                  </w:divBdr>
                </w:div>
                <w:div w:id="9625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feo.uaesp.gov.co/orfeo/bodega/2019/700/20197000030122.ti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0EB6E-70D6-4FA2-872D-A81BCFCE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3006</Words>
  <Characters>16537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19504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Provis01</dc:creator>
  <cp:lastModifiedBy>amartinez</cp:lastModifiedBy>
  <cp:revision>2</cp:revision>
  <cp:lastPrinted>2019-05-31T01:04:00Z</cp:lastPrinted>
  <dcterms:created xsi:type="dcterms:W3CDTF">2019-06-28T17:02:00Z</dcterms:created>
  <dcterms:modified xsi:type="dcterms:W3CDTF">2019-06-28T17:02:00Z</dcterms:modified>
</cp:coreProperties>
</file>